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64A" w:rsidRDefault="00A9164A" w:rsidP="00941805">
      <w:r>
        <w:tab/>
      </w:r>
      <w:r>
        <w:tab/>
      </w:r>
      <w:r>
        <w:tab/>
      </w:r>
      <w:r>
        <w:tab/>
      </w:r>
      <w:r>
        <w:tab/>
      </w:r>
      <w:r>
        <w:tab/>
      </w:r>
      <w:r>
        <w:tab/>
      </w:r>
      <w:r>
        <w:tab/>
      </w:r>
      <w:r>
        <w:tab/>
      </w:r>
      <w:r>
        <w:tab/>
      </w:r>
      <w:r>
        <w:tab/>
        <w:t>03.26.20</w:t>
      </w:r>
    </w:p>
    <w:p w:rsidR="00D3132D" w:rsidRDefault="00D3132D" w:rsidP="00941805">
      <w:r>
        <w:t xml:space="preserve">Dear Sirs, </w:t>
      </w:r>
    </w:p>
    <w:p w:rsidR="00D3132D" w:rsidRDefault="00D3132D" w:rsidP="00941805">
      <w:r>
        <w:t>As you are aware, we in the Health Care field are facing a crisis which has not been faced in over 100 years. As a physician responsible for over 300 HCWs conducting direct patient care, we are highly dependent on our PPE, most specifically our N95 respirators. Unfortunately, as you also may be aware, we have a critical shortage in our supply chain of N95s.</w:t>
      </w:r>
      <w:r w:rsidR="00445805">
        <w:t xml:space="preserve"> Our specific Urgent Care group has supplies that will last us 7 to 12 days from the date of this letter using </w:t>
      </w:r>
    </w:p>
    <w:p w:rsidR="00445805" w:rsidRDefault="00006ECE" w:rsidP="00941805">
      <w:r>
        <w:t>In conjunction with our affiliate Mercy Health</w:t>
      </w:r>
      <w:r w:rsidR="009D4691">
        <w:t xml:space="preserve"> Systems here in SW Ohio, we have been researching alternative methodology for sterilization of N95</w:t>
      </w:r>
      <w:r w:rsidR="00445805">
        <w:t xml:space="preserve"> respirators in conjunction with extended- and re-use guidelines proffered by the CDC, ODH, </w:t>
      </w:r>
      <w:proofErr w:type="spellStart"/>
      <w:r w:rsidR="00445805">
        <w:t>KyDH</w:t>
      </w:r>
      <w:proofErr w:type="spellEnd"/>
      <w:r w:rsidR="00445805">
        <w:t xml:space="preserve">, and WHO. The literature (see </w:t>
      </w:r>
      <w:proofErr w:type="spellStart"/>
      <w:r w:rsidR="00445805">
        <w:t>biblio</w:t>
      </w:r>
      <w:proofErr w:type="spellEnd"/>
      <w:r w:rsidR="00445805">
        <w:t xml:space="preserve"> at bottom) is certainly not robust, but as both a scientist and clinician, personally I think that support for UVI in this setting of a current pandemic is more than well researched to support advancing to field use where it appears our best alternative. Certainly the literature is much better supported than in other Covid-19 related clinical instances (i.e</w:t>
      </w:r>
      <w:proofErr w:type="gramStart"/>
      <w:r w:rsidR="00445805">
        <w:t>.-</w:t>
      </w:r>
      <w:proofErr w:type="gramEnd"/>
      <w:r w:rsidR="00445805">
        <w:t xml:space="preserve"> experimental/off-label treatments, etc…).</w:t>
      </w:r>
    </w:p>
    <w:p w:rsidR="00445805" w:rsidRDefault="00445805" w:rsidP="00941805">
      <w:r>
        <w:t xml:space="preserve">We have a </w:t>
      </w:r>
      <w:r w:rsidRPr="00A9164A">
        <w:rPr>
          <w:b/>
        </w:rPr>
        <w:t>CRITICAL</w:t>
      </w:r>
      <w:r w:rsidR="00A9164A" w:rsidRPr="00A9164A">
        <w:rPr>
          <w:b/>
        </w:rPr>
        <w:t xml:space="preserve"> and </w:t>
      </w:r>
      <w:r w:rsidRPr="00A9164A">
        <w:rPr>
          <w:b/>
        </w:rPr>
        <w:t>immediate</w:t>
      </w:r>
      <w:r>
        <w:t xml:space="preserve"> need for PPE. Usage of the 3B </w:t>
      </w:r>
      <w:proofErr w:type="spellStart"/>
      <w:r>
        <w:t>Lumin</w:t>
      </w:r>
      <w:proofErr w:type="spellEnd"/>
      <w:r>
        <w:t xml:space="preserve"> device will help extend this supply greatly by increasing our ability to extend our limited supply. I would strongly recommend</w:t>
      </w:r>
      <w:r w:rsidR="00A9164A">
        <w:t xml:space="preserve"> your careful consideration of their EUA status.</w:t>
      </w:r>
      <w:r w:rsidR="00652B6E">
        <w:t xml:space="preserve"> </w:t>
      </w:r>
    </w:p>
    <w:p w:rsidR="00652B6E" w:rsidRDefault="00652B6E" w:rsidP="00941805"/>
    <w:p w:rsidR="00D3132D" w:rsidRDefault="00652B6E" w:rsidP="00941805">
      <w:r>
        <w:t>Please feel free to reach out to me at the contact points listed below.</w:t>
      </w:r>
    </w:p>
    <w:p w:rsidR="00B519C8" w:rsidRDefault="00D3132D" w:rsidP="00941805">
      <w:r>
        <w:t>Sincerely,</w:t>
      </w:r>
    </w:p>
    <w:p w:rsidR="00D3132D" w:rsidRDefault="00D3132D" w:rsidP="00D3132D">
      <w:pPr>
        <w:spacing w:after="0" w:line="240" w:lineRule="auto"/>
      </w:pPr>
      <w:r>
        <w:t>Rick Brantley, MD</w:t>
      </w:r>
    </w:p>
    <w:p w:rsidR="00D3132D" w:rsidRDefault="00D3132D" w:rsidP="00D3132D">
      <w:pPr>
        <w:spacing w:after="0" w:line="240" w:lineRule="auto"/>
      </w:pPr>
      <w:r>
        <w:t>Diplomate, American Board of Urgent Care Medicine</w:t>
      </w:r>
    </w:p>
    <w:p w:rsidR="00D3132D" w:rsidRDefault="00D3132D" w:rsidP="00D3132D">
      <w:pPr>
        <w:spacing w:after="0" w:line="240" w:lineRule="auto"/>
      </w:pPr>
      <w:r>
        <w:t>Medical Director</w:t>
      </w:r>
    </w:p>
    <w:p w:rsidR="00D3132D" w:rsidRDefault="00D3132D" w:rsidP="00D3132D">
      <w:pPr>
        <w:spacing w:after="0" w:line="240" w:lineRule="auto"/>
      </w:pPr>
      <w:r>
        <w:t>Doctor’s Urgent Care Offices, Inc.</w:t>
      </w:r>
    </w:p>
    <w:p w:rsidR="00652B6E" w:rsidRDefault="00652B6E" w:rsidP="00D3132D">
      <w:pPr>
        <w:spacing w:after="0" w:line="240" w:lineRule="auto"/>
      </w:pPr>
      <w:hyperlink r:id="rId8" w:history="1">
        <w:r w:rsidRPr="00987D39">
          <w:rPr>
            <w:rStyle w:val="Hyperlink"/>
          </w:rPr>
          <w:t>rbrantley@amcareinc.com</w:t>
        </w:r>
      </w:hyperlink>
    </w:p>
    <w:p w:rsidR="00652B6E" w:rsidRDefault="00652B6E" w:rsidP="00D3132D">
      <w:pPr>
        <w:spacing w:after="0" w:line="240" w:lineRule="auto"/>
      </w:pPr>
      <w:r>
        <w:t>(C) 513-742-2403</w:t>
      </w:r>
    </w:p>
    <w:p w:rsidR="00652B6E" w:rsidRDefault="00652B6E" w:rsidP="00D3132D">
      <w:pPr>
        <w:spacing w:after="0" w:line="240" w:lineRule="auto"/>
      </w:pPr>
      <w:bookmarkStart w:id="0" w:name="_GoBack"/>
      <w:bookmarkEnd w:id="0"/>
    </w:p>
    <w:p w:rsidR="009D4691" w:rsidRDefault="009D4691" w:rsidP="00D3132D">
      <w:pPr>
        <w:spacing w:after="0" w:line="240" w:lineRule="auto"/>
      </w:pPr>
    </w:p>
    <w:p w:rsidR="009D4691" w:rsidRPr="009D4691" w:rsidRDefault="009D4691" w:rsidP="00D3132D">
      <w:pPr>
        <w:spacing w:after="0" w:line="240" w:lineRule="auto"/>
        <w:rPr>
          <w:rFonts w:ascii="Times New Roman" w:hAnsi="Times New Roman" w:cs="Times New Roman"/>
          <w:sz w:val="20"/>
          <w:szCs w:val="20"/>
        </w:rPr>
      </w:pPr>
      <w:proofErr w:type="spellStart"/>
      <w:r w:rsidRPr="009D4691">
        <w:rPr>
          <w:rFonts w:ascii="Times New Roman" w:hAnsi="Times New Roman" w:cs="Times New Roman"/>
          <w:sz w:val="20"/>
          <w:szCs w:val="20"/>
        </w:rPr>
        <w:t>Biblio</w:t>
      </w:r>
      <w:proofErr w:type="spellEnd"/>
      <w:r w:rsidRPr="009D4691">
        <w:rPr>
          <w:rFonts w:ascii="Times New Roman" w:hAnsi="Times New Roman" w:cs="Times New Roman"/>
          <w:sz w:val="20"/>
          <w:szCs w:val="20"/>
        </w:rPr>
        <w:t>:</w:t>
      </w:r>
    </w:p>
    <w:p w:rsidR="009D4691" w:rsidRPr="009D4691" w:rsidRDefault="009D4691" w:rsidP="009D4691">
      <w:pPr>
        <w:pStyle w:val="ListParagraph"/>
        <w:numPr>
          <w:ilvl w:val="0"/>
          <w:numId w:val="1"/>
        </w:numPr>
        <w:spacing w:after="0" w:line="240" w:lineRule="auto"/>
        <w:rPr>
          <w:rFonts w:ascii="Times New Roman" w:hAnsi="Times New Roman" w:cs="Times New Roman"/>
          <w:sz w:val="20"/>
          <w:szCs w:val="20"/>
        </w:rPr>
      </w:pPr>
      <w:proofErr w:type="spellStart"/>
      <w:r w:rsidRPr="009D4691">
        <w:rPr>
          <w:rFonts w:ascii="Times New Roman" w:hAnsi="Times New Roman" w:cs="Times New Roman"/>
          <w:sz w:val="20"/>
          <w:szCs w:val="20"/>
        </w:rPr>
        <w:t>Viscusi</w:t>
      </w:r>
      <w:proofErr w:type="spellEnd"/>
      <w:r w:rsidRPr="009D4691">
        <w:rPr>
          <w:rFonts w:ascii="Times New Roman" w:hAnsi="Times New Roman" w:cs="Times New Roman"/>
          <w:sz w:val="20"/>
          <w:szCs w:val="20"/>
        </w:rPr>
        <w:t xml:space="preserve">, et al.; </w:t>
      </w:r>
      <w:r w:rsidRPr="009D4691">
        <w:rPr>
          <w:rFonts w:ascii="Times New Roman" w:hAnsi="Times New Roman" w:cs="Times New Roman"/>
          <w:sz w:val="20"/>
          <w:szCs w:val="20"/>
        </w:rPr>
        <w:t xml:space="preserve">Ann. </w:t>
      </w:r>
      <w:proofErr w:type="spellStart"/>
      <w:r w:rsidRPr="009D4691">
        <w:rPr>
          <w:rFonts w:ascii="Times New Roman" w:hAnsi="Times New Roman" w:cs="Times New Roman"/>
          <w:sz w:val="20"/>
          <w:szCs w:val="20"/>
        </w:rPr>
        <w:t>Occup</w:t>
      </w:r>
      <w:proofErr w:type="spellEnd"/>
      <w:r w:rsidRPr="009D4691">
        <w:rPr>
          <w:rFonts w:ascii="Times New Roman" w:hAnsi="Times New Roman" w:cs="Times New Roman"/>
          <w:sz w:val="20"/>
          <w:szCs w:val="20"/>
        </w:rPr>
        <w:t xml:space="preserve">. </w:t>
      </w:r>
      <w:proofErr w:type="spellStart"/>
      <w:r w:rsidRPr="009D4691">
        <w:rPr>
          <w:rFonts w:ascii="Times New Roman" w:hAnsi="Times New Roman" w:cs="Times New Roman"/>
          <w:sz w:val="20"/>
          <w:szCs w:val="20"/>
        </w:rPr>
        <w:t>Hyg</w:t>
      </w:r>
      <w:proofErr w:type="spellEnd"/>
      <w:r w:rsidRPr="009D4691">
        <w:rPr>
          <w:rFonts w:ascii="Times New Roman" w:hAnsi="Times New Roman" w:cs="Times New Roman"/>
          <w:sz w:val="20"/>
          <w:szCs w:val="20"/>
        </w:rPr>
        <w:t>., Vol. 53, No. 8, pp. 815–827, 2009</w:t>
      </w:r>
    </w:p>
    <w:p w:rsidR="009D4691" w:rsidRPr="009D4691" w:rsidRDefault="009D4691" w:rsidP="009D4691">
      <w:pPr>
        <w:pStyle w:val="ListParagraph"/>
        <w:numPr>
          <w:ilvl w:val="0"/>
          <w:numId w:val="1"/>
        </w:numPr>
        <w:spacing w:after="0" w:line="240" w:lineRule="auto"/>
        <w:rPr>
          <w:rFonts w:ascii="Times New Roman" w:hAnsi="Times New Roman" w:cs="Times New Roman"/>
          <w:sz w:val="20"/>
          <w:szCs w:val="20"/>
        </w:rPr>
      </w:pPr>
      <w:proofErr w:type="spellStart"/>
      <w:r w:rsidRPr="009D4691">
        <w:rPr>
          <w:rFonts w:ascii="Times New Roman" w:hAnsi="Times New Roman" w:cs="Times New Roman"/>
          <w:iCs/>
          <w:sz w:val="20"/>
          <w:szCs w:val="20"/>
        </w:rPr>
        <w:t>Linsley</w:t>
      </w:r>
      <w:proofErr w:type="spellEnd"/>
      <w:r w:rsidRPr="009D4691">
        <w:rPr>
          <w:rFonts w:ascii="Times New Roman" w:hAnsi="Times New Roman" w:cs="Times New Roman"/>
          <w:iCs/>
          <w:sz w:val="20"/>
          <w:szCs w:val="20"/>
        </w:rPr>
        <w:t xml:space="preserve">, et al; </w:t>
      </w:r>
      <w:r w:rsidRPr="009D4691">
        <w:rPr>
          <w:rFonts w:ascii="Times New Roman" w:hAnsi="Times New Roman" w:cs="Times New Roman"/>
          <w:iCs/>
          <w:sz w:val="20"/>
          <w:szCs w:val="20"/>
        </w:rPr>
        <w:t xml:space="preserve">J </w:t>
      </w:r>
      <w:proofErr w:type="spellStart"/>
      <w:r w:rsidRPr="009D4691">
        <w:rPr>
          <w:rFonts w:ascii="Times New Roman" w:hAnsi="Times New Roman" w:cs="Times New Roman"/>
          <w:iCs/>
          <w:sz w:val="20"/>
          <w:szCs w:val="20"/>
        </w:rPr>
        <w:t>Occup</w:t>
      </w:r>
      <w:proofErr w:type="spellEnd"/>
      <w:r w:rsidRPr="009D4691">
        <w:rPr>
          <w:rFonts w:ascii="Times New Roman" w:hAnsi="Times New Roman" w:cs="Times New Roman"/>
          <w:iCs/>
          <w:sz w:val="20"/>
          <w:szCs w:val="20"/>
        </w:rPr>
        <w:t xml:space="preserve"> Environ </w:t>
      </w:r>
      <w:proofErr w:type="spellStart"/>
      <w:r w:rsidRPr="009D4691">
        <w:rPr>
          <w:rFonts w:ascii="Times New Roman" w:hAnsi="Times New Roman" w:cs="Times New Roman"/>
          <w:iCs/>
          <w:sz w:val="20"/>
          <w:szCs w:val="20"/>
        </w:rPr>
        <w:t>Hyg</w:t>
      </w:r>
      <w:proofErr w:type="spellEnd"/>
      <w:r w:rsidRPr="009D4691">
        <w:rPr>
          <w:rFonts w:ascii="Times New Roman" w:hAnsi="Times New Roman" w:cs="Times New Roman"/>
          <w:sz w:val="20"/>
          <w:szCs w:val="20"/>
        </w:rPr>
        <w:t xml:space="preserve">. 2015 ; 12(8): 509–517 </w:t>
      </w:r>
    </w:p>
    <w:p w:rsidR="009D4691" w:rsidRPr="009D4691" w:rsidRDefault="009D4691" w:rsidP="009D4691">
      <w:pPr>
        <w:pStyle w:val="ListParagraph"/>
        <w:numPr>
          <w:ilvl w:val="0"/>
          <w:numId w:val="1"/>
        </w:numPr>
        <w:rPr>
          <w:rFonts w:ascii="Times New Roman" w:hAnsi="Times New Roman" w:cs="Times New Roman"/>
          <w:sz w:val="20"/>
          <w:szCs w:val="20"/>
        </w:rPr>
      </w:pPr>
      <w:proofErr w:type="spellStart"/>
      <w:r w:rsidRPr="009D4691">
        <w:rPr>
          <w:rFonts w:ascii="Times New Roman" w:hAnsi="Times New Roman" w:cs="Times New Roman"/>
          <w:sz w:val="20"/>
          <w:szCs w:val="20"/>
        </w:rPr>
        <w:t>Bailar</w:t>
      </w:r>
      <w:proofErr w:type="spellEnd"/>
      <w:r w:rsidRPr="009D4691">
        <w:rPr>
          <w:rFonts w:ascii="Times New Roman" w:hAnsi="Times New Roman" w:cs="Times New Roman"/>
          <w:sz w:val="20"/>
          <w:szCs w:val="20"/>
        </w:rPr>
        <w:t xml:space="preserve"> et al.</w:t>
      </w:r>
      <w:r w:rsidRPr="009D4691">
        <w:rPr>
          <w:rFonts w:ascii="Times New Roman" w:hAnsi="Times New Roman" w:cs="Times New Roman"/>
          <w:sz w:val="20"/>
          <w:szCs w:val="20"/>
        </w:rPr>
        <w:t>;</w:t>
      </w:r>
      <w:r w:rsidRPr="009D4691">
        <w:rPr>
          <w:rFonts w:ascii="Times New Roman" w:hAnsi="Times New Roman" w:cs="Times New Roman"/>
          <w:sz w:val="20"/>
          <w:szCs w:val="20"/>
        </w:rPr>
        <w:t xml:space="preserve"> </w:t>
      </w:r>
      <w:r w:rsidRPr="009D4691">
        <w:rPr>
          <w:rFonts w:ascii="Times New Roman" w:hAnsi="Times New Roman" w:cs="Times New Roman"/>
          <w:sz w:val="20"/>
          <w:szCs w:val="20"/>
        </w:rPr>
        <w:t xml:space="preserve">Opening statement: </w:t>
      </w:r>
      <w:r w:rsidRPr="009D4691">
        <w:rPr>
          <w:rFonts w:ascii="Times New Roman" w:hAnsi="Times New Roman" w:cs="Times New Roman"/>
          <w:b/>
          <w:sz w:val="20"/>
          <w:szCs w:val="20"/>
        </w:rPr>
        <w:t xml:space="preserve">Reusability of Facemasks </w:t>
      </w:r>
      <w:proofErr w:type="gramStart"/>
      <w:r w:rsidRPr="009D4691">
        <w:rPr>
          <w:rFonts w:ascii="Times New Roman" w:hAnsi="Times New Roman" w:cs="Times New Roman"/>
          <w:b/>
          <w:sz w:val="20"/>
          <w:szCs w:val="20"/>
        </w:rPr>
        <w:t>During</w:t>
      </w:r>
      <w:proofErr w:type="gramEnd"/>
      <w:r w:rsidRPr="009D4691">
        <w:rPr>
          <w:rFonts w:ascii="Times New Roman" w:hAnsi="Times New Roman" w:cs="Times New Roman"/>
          <w:b/>
          <w:sz w:val="20"/>
          <w:szCs w:val="20"/>
        </w:rPr>
        <w:t xml:space="preserve"> an Influenza Pandemic; </w:t>
      </w:r>
      <w:r w:rsidRPr="009D4691">
        <w:rPr>
          <w:rFonts w:ascii="Times New Roman" w:hAnsi="Times New Roman" w:cs="Times New Roman"/>
          <w:sz w:val="20"/>
          <w:szCs w:val="20"/>
        </w:rPr>
        <w:t xml:space="preserve">IoM Bd. On Health Science Policy; </w:t>
      </w:r>
      <w:r w:rsidRPr="009D4691">
        <w:rPr>
          <w:rFonts w:ascii="Times New Roman" w:hAnsi="Times New Roman" w:cs="Times New Roman"/>
          <w:sz w:val="20"/>
          <w:szCs w:val="20"/>
        </w:rPr>
        <w:t>2006</w:t>
      </w:r>
    </w:p>
    <w:p w:rsidR="009D4691" w:rsidRPr="009D4691" w:rsidRDefault="009D4691" w:rsidP="009D4691">
      <w:pPr>
        <w:pStyle w:val="ListParagraph"/>
        <w:numPr>
          <w:ilvl w:val="0"/>
          <w:numId w:val="1"/>
        </w:numPr>
        <w:spacing w:after="0" w:line="240" w:lineRule="auto"/>
        <w:rPr>
          <w:rFonts w:ascii="Times New Roman" w:hAnsi="Times New Roman" w:cs="Times New Roman"/>
          <w:sz w:val="20"/>
          <w:szCs w:val="20"/>
        </w:rPr>
      </w:pPr>
      <w:r w:rsidRPr="009D4691">
        <w:rPr>
          <w:rFonts w:ascii="Times New Roman" w:hAnsi="Times New Roman" w:cs="Times New Roman"/>
          <w:sz w:val="20"/>
          <w:szCs w:val="20"/>
        </w:rPr>
        <w:t xml:space="preserve">Lehman, et al.; White Paper: 3B </w:t>
      </w:r>
      <w:proofErr w:type="spellStart"/>
      <w:r w:rsidRPr="009D4691">
        <w:rPr>
          <w:rFonts w:ascii="Times New Roman" w:hAnsi="Times New Roman" w:cs="Times New Roman"/>
          <w:sz w:val="20"/>
          <w:szCs w:val="20"/>
        </w:rPr>
        <w:t>Lumin</w:t>
      </w:r>
      <w:proofErr w:type="spellEnd"/>
      <w:r w:rsidRPr="009D4691">
        <w:rPr>
          <w:rFonts w:ascii="Times New Roman" w:hAnsi="Times New Roman" w:cs="Times New Roman"/>
          <w:sz w:val="20"/>
          <w:szCs w:val="20"/>
        </w:rPr>
        <w:t xml:space="preserve"> and Disinfection of CPAP Accessories; 3B Medical, Inc.; 2019</w:t>
      </w:r>
    </w:p>
    <w:sectPr w:rsidR="009D4691" w:rsidRPr="009D4691" w:rsidSect="008F0FE9">
      <w:headerReference w:type="first" r:id="rId9"/>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AD" w:rsidRDefault="00742DAD" w:rsidP="001F3594">
      <w:pPr>
        <w:spacing w:after="0" w:line="240" w:lineRule="auto"/>
      </w:pPr>
      <w:r>
        <w:separator/>
      </w:r>
    </w:p>
  </w:endnote>
  <w:endnote w:type="continuationSeparator" w:id="0">
    <w:p w:rsidR="00742DAD" w:rsidRDefault="00742DAD" w:rsidP="001F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AD" w:rsidRDefault="00742DAD" w:rsidP="001F3594">
      <w:pPr>
        <w:spacing w:after="0" w:line="240" w:lineRule="auto"/>
      </w:pPr>
      <w:r>
        <w:separator/>
      </w:r>
    </w:p>
  </w:footnote>
  <w:footnote w:type="continuationSeparator" w:id="0">
    <w:p w:rsidR="00742DAD" w:rsidRDefault="00742DAD" w:rsidP="001F3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594" w:rsidRDefault="001F3594">
    <w:pPr>
      <w:pStyle w:val="Header"/>
    </w:pPr>
    <w:r>
      <w:rPr>
        <w:noProof/>
      </w:rPr>
      <w:drawing>
        <wp:inline distT="0" distB="0" distL="0" distR="0" wp14:anchorId="039F8C93" wp14:editId="7AF1207A">
          <wp:extent cx="5943600" cy="105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054735"/>
                  </a:xfrm>
                  <a:prstGeom prst="rect">
                    <a:avLst/>
                  </a:prstGeom>
                </pic:spPr>
              </pic:pic>
            </a:graphicData>
          </a:graphic>
        </wp:inline>
      </w:drawing>
    </w:r>
  </w:p>
  <w:p w:rsidR="001F3594" w:rsidRDefault="001F3594">
    <w:pPr>
      <w:pStyle w:val="Header"/>
    </w:pPr>
    <w:r>
      <w:rPr>
        <w:noProof/>
      </w:rPr>
      <w:drawing>
        <wp:inline distT="0" distB="0" distL="0" distR="0" wp14:anchorId="4AD1FB48" wp14:editId="6F74129E">
          <wp:extent cx="594360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43600" cy="527050"/>
                  </a:xfrm>
                  <a:prstGeom prst="rect">
                    <a:avLst/>
                  </a:prstGeom>
                </pic:spPr>
              </pic:pic>
            </a:graphicData>
          </a:graphic>
        </wp:inline>
      </w:drawing>
    </w:r>
  </w:p>
  <w:p w:rsidR="00B519C8" w:rsidRDefault="00B519C8">
    <w:pPr>
      <w:pStyle w:val="Header"/>
    </w:pPr>
  </w:p>
  <w:p w:rsidR="00B519C8" w:rsidRDefault="00B519C8">
    <w:pPr>
      <w:pStyle w:val="Header"/>
    </w:pPr>
  </w:p>
  <w:p w:rsidR="00B519C8" w:rsidRDefault="00B519C8">
    <w:pPr>
      <w:pStyle w:val="Header"/>
    </w:pPr>
  </w:p>
  <w:p w:rsidR="00B519C8" w:rsidRDefault="00B519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A20C6"/>
    <w:multiLevelType w:val="hybridMultilevel"/>
    <w:tmpl w:val="0B38E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CC"/>
    <w:rsid w:val="00006ECE"/>
    <w:rsid w:val="000C5C37"/>
    <w:rsid w:val="001F3594"/>
    <w:rsid w:val="00445805"/>
    <w:rsid w:val="00652B6E"/>
    <w:rsid w:val="006F39CC"/>
    <w:rsid w:val="00741A31"/>
    <w:rsid w:val="00742DAD"/>
    <w:rsid w:val="008F0FE9"/>
    <w:rsid w:val="009364F0"/>
    <w:rsid w:val="00941805"/>
    <w:rsid w:val="009D4691"/>
    <w:rsid w:val="00A9164A"/>
    <w:rsid w:val="00B519C8"/>
    <w:rsid w:val="00C02FFE"/>
    <w:rsid w:val="00D3132D"/>
    <w:rsid w:val="00E935FE"/>
    <w:rsid w:val="00EB35F8"/>
    <w:rsid w:val="00FD20EA"/>
    <w:rsid w:val="00FD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261E80-79D5-4BC8-B909-973F0565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594"/>
  </w:style>
  <w:style w:type="paragraph" w:styleId="Footer">
    <w:name w:val="footer"/>
    <w:basedOn w:val="Normal"/>
    <w:link w:val="FooterChar"/>
    <w:uiPriority w:val="99"/>
    <w:unhideWhenUsed/>
    <w:rsid w:val="001F3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594"/>
  </w:style>
  <w:style w:type="paragraph" w:styleId="BalloonText">
    <w:name w:val="Balloon Text"/>
    <w:basedOn w:val="Normal"/>
    <w:link w:val="BalloonTextChar"/>
    <w:uiPriority w:val="99"/>
    <w:semiHidden/>
    <w:unhideWhenUsed/>
    <w:rsid w:val="00B51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C8"/>
    <w:rPr>
      <w:rFonts w:ascii="Segoe UI" w:hAnsi="Segoe UI" w:cs="Segoe UI"/>
      <w:sz w:val="18"/>
      <w:szCs w:val="18"/>
    </w:rPr>
  </w:style>
  <w:style w:type="paragraph" w:styleId="ListParagraph">
    <w:name w:val="List Paragraph"/>
    <w:basedOn w:val="Normal"/>
    <w:uiPriority w:val="34"/>
    <w:qFormat/>
    <w:rsid w:val="009D4691"/>
    <w:pPr>
      <w:ind w:left="720"/>
      <w:contextualSpacing/>
    </w:pPr>
  </w:style>
  <w:style w:type="character" w:styleId="Hyperlink">
    <w:name w:val="Hyperlink"/>
    <w:basedOn w:val="DefaultParagraphFont"/>
    <w:uiPriority w:val="99"/>
    <w:unhideWhenUsed/>
    <w:rsid w:val="00652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rantley@amcarein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2CFB2-EBA0-41FA-B84A-C7A26625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Rick Brantley</cp:lastModifiedBy>
  <cp:revision>6</cp:revision>
  <cp:lastPrinted>2018-12-06T15:40:00Z</cp:lastPrinted>
  <dcterms:created xsi:type="dcterms:W3CDTF">2020-03-26T12:37:00Z</dcterms:created>
  <dcterms:modified xsi:type="dcterms:W3CDTF">2020-03-26T13:46:00Z</dcterms:modified>
</cp:coreProperties>
</file>