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FC5D" w14:textId="67F71254" w:rsidR="0044132D" w:rsidRPr="0093561F" w:rsidRDefault="0093561F" w:rsidP="0093561F">
      <w:pPr>
        <w:jc w:val="center"/>
        <w:rPr>
          <w:b/>
          <w:bCs/>
          <w:sz w:val="32"/>
          <w:szCs w:val="32"/>
        </w:rPr>
      </w:pPr>
      <w:r w:rsidRPr="0093561F">
        <w:rPr>
          <w:b/>
          <w:bCs/>
          <w:sz w:val="32"/>
          <w:szCs w:val="32"/>
        </w:rPr>
        <w:t>EU-MDR - ISO 14971-2019 Considerations</w:t>
      </w:r>
    </w:p>
    <w:p w14:paraId="0C870F30" w14:textId="345E62C7" w:rsidR="0093561F" w:rsidRDefault="0093561F"/>
    <w:tbl>
      <w:tblPr>
        <w:tblStyle w:val="TableGrid"/>
        <w:tblW w:w="0" w:type="auto"/>
        <w:tblLook w:val="04A0" w:firstRow="1" w:lastRow="0" w:firstColumn="1" w:lastColumn="0" w:noHBand="0" w:noVBand="1"/>
      </w:tblPr>
      <w:tblGrid>
        <w:gridCol w:w="3116"/>
        <w:gridCol w:w="3117"/>
        <w:gridCol w:w="3117"/>
      </w:tblGrid>
      <w:tr w:rsidR="00017740" w:rsidRPr="00017740" w14:paraId="27C97AE0" w14:textId="77777777" w:rsidTr="0079046F">
        <w:trPr>
          <w:cantSplit/>
          <w:tblHeader/>
        </w:trPr>
        <w:tc>
          <w:tcPr>
            <w:tcW w:w="3116" w:type="dxa"/>
            <w:vAlign w:val="bottom"/>
          </w:tcPr>
          <w:p w14:paraId="16080645" w14:textId="19AE47C4" w:rsidR="00017740" w:rsidRPr="00017740" w:rsidRDefault="00017740" w:rsidP="0079046F">
            <w:pPr>
              <w:rPr>
                <w:b/>
                <w:bCs/>
                <w:sz w:val="20"/>
                <w:szCs w:val="20"/>
              </w:rPr>
            </w:pPr>
            <w:r w:rsidRPr="00017740">
              <w:rPr>
                <w:b/>
                <w:bCs/>
                <w:sz w:val="20"/>
                <w:szCs w:val="20"/>
              </w:rPr>
              <w:t>EU-MDR</w:t>
            </w:r>
            <w:r>
              <w:rPr>
                <w:b/>
                <w:bCs/>
                <w:sz w:val="20"/>
                <w:szCs w:val="20"/>
              </w:rPr>
              <w:t xml:space="preserve"> Clause</w:t>
            </w:r>
          </w:p>
        </w:tc>
        <w:tc>
          <w:tcPr>
            <w:tcW w:w="3117" w:type="dxa"/>
            <w:vAlign w:val="bottom"/>
          </w:tcPr>
          <w:p w14:paraId="4CE540DC" w14:textId="0269E858" w:rsidR="00017740" w:rsidRPr="00017740" w:rsidRDefault="00017740" w:rsidP="0079046F">
            <w:pPr>
              <w:rPr>
                <w:b/>
                <w:bCs/>
                <w:sz w:val="20"/>
                <w:szCs w:val="20"/>
              </w:rPr>
            </w:pPr>
            <w:r w:rsidRPr="00017740">
              <w:rPr>
                <w:b/>
                <w:bCs/>
                <w:sz w:val="20"/>
                <w:szCs w:val="20"/>
              </w:rPr>
              <w:t>ISO 14971:2019</w:t>
            </w:r>
            <w:r>
              <w:rPr>
                <w:b/>
                <w:bCs/>
                <w:sz w:val="20"/>
                <w:szCs w:val="20"/>
              </w:rPr>
              <w:t xml:space="preserve"> Clause</w:t>
            </w:r>
          </w:p>
        </w:tc>
        <w:tc>
          <w:tcPr>
            <w:tcW w:w="3117" w:type="dxa"/>
            <w:vAlign w:val="bottom"/>
          </w:tcPr>
          <w:p w14:paraId="11F60FD1" w14:textId="52D1BAEA" w:rsidR="00017740" w:rsidRPr="00017740" w:rsidRDefault="00017740" w:rsidP="0079046F">
            <w:pPr>
              <w:rPr>
                <w:b/>
                <w:bCs/>
                <w:sz w:val="20"/>
                <w:szCs w:val="20"/>
              </w:rPr>
            </w:pPr>
            <w:r>
              <w:rPr>
                <w:b/>
                <w:bCs/>
                <w:sz w:val="20"/>
                <w:szCs w:val="20"/>
              </w:rPr>
              <w:t>Notes</w:t>
            </w:r>
            <w:r w:rsidR="00E508AD">
              <w:rPr>
                <w:b/>
                <w:bCs/>
                <w:sz w:val="20"/>
                <w:szCs w:val="20"/>
              </w:rPr>
              <w:t xml:space="preserve"> and Comments</w:t>
            </w:r>
          </w:p>
        </w:tc>
      </w:tr>
      <w:tr w:rsidR="00017740" w:rsidRPr="00017740" w14:paraId="6E628EB4" w14:textId="77777777" w:rsidTr="0079046F">
        <w:trPr>
          <w:cantSplit/>
        </w:trPr>
        <w:tc>
          <w:tcPr>
            <w:tcW w:w="3116" w:type="dxa"/>
            <w:vAlign w:val="bottom"/>
          </w:tcPr>
          <w:p w14:paraId="777BB4D2" w14:textId="4DB1FEB7" w:rsidR="00017740" w:rsidRPr="00017740" w:rsidRDefault="00DA319E" w:rsidP="0079046F">
            <w:pPr>
              <w:rPr>
                <w:sz w:val="20"/>
                <w:szCs w:val="20"/>
              </w:rPr>
            </w:pPr>
            <w:r>
              <w:rPr>
                <w:sz w:val="20"/>
                <w:szCs w:val="20"/>
              </w:rPr>
              <w:t>R</w:t>
            </w:r>
            <w:r w:rsidRPr="00DA319E">
              <w:rPr>
                <w:sz w:val="20"/>
                <w:szCs w:val="20"/>
              </w:rPr>
              <w:t>isk means the combination of the probability of occurrence of harm and the severity of that harm</w:t>
            </w:r>
            <w:r>
              <w:rPr>
                <w:sz w:val="20"/>
                <w:szCs w:val="20"/>
              </w:rPr>
              <w:t xml:space="preserve"> [Art 2(23)]</w:t>
            </w:r>
          </w:p>
        </w:tc>
        <w:tc>
          <w:tcPr>
            <w:tcW w:w="3117" w:type="dxa"/>
            <w:vAlign w:val="bottom"/>
          </w:tcPr>
          <w:p w14:paraId="6A924B90" w14:textId="77777777" w:rsidR="00017740" w:rsidRPr="0079046F" w:rsidRDefault="0079046F" w:rsidP="0079046F">
            <w:pPr>
              <w:rPr>
                <w:b/>
                <w:bCs/>
                <w:sz w:val="20"/>
                <w:szCs w:val="20"/>
              </w:rPr>
            </w:pPr>
            <w:r w:rsidRPr="0079046F">
              <w:rPr>
                <w:b/>
                <w:bCs/>
                <w:sz w:val="20"/>
                <w:szCs w:val="20"/>
              </w:rPr>
              <w:t>Covered</w:t>
            </w:r>
          </w:p>
          <w:p w14:paraId="5FD4C723" w14:textId="4E56FC76" w:rsidR="0079046F" w:rsidRPr="00017740" w:rsidRDefault="0079046F" w:rsidP="0079046F">
            <w:pPr>
              <w:rPr>
                <w:sz w:val="20"/>
                <w:szCs w:val="20"/>
              </w:rPr>
            </w:pPr>
            <w:r>
              <w:rPr>
                <w:sz w:val="20"/>
                <w:szCs w:val="20"/>
              </w:rPr>
              <w:t>See 3.18</w:t>
            </w:r>
          </w:p>
        </w:tc>
        <w:tc>
          <w:tcPr>
            <w:tcW w:w="3117" w:type="dxa"/>
            <w:vAlign w:val="bottom"/>
          </w:tcPr>
          <w:p w14:paraId="00E86475" w14:textId="77777777" w:rsidR="00017740" w:rsidRPr="00017740" w:rsidRDefault="00017740" w:rsidP="0079046F">
            <w:pPr>
              <w:rPr>
                <w:sz w:val="20"/>
                <w:szCs w:val="20"/>
              </w:rPr>
            </w:pPr>
          </w:p>
        </w:tc>
      </w:tr>
      <w:tr w:rsidR="00017740" w:rsidRPr="00017740" w14:paraId="3F8DA765" w14:textId="77777777" w:rsidTr="0079046F">
        <w:trPr>
          <w:cantSplit/>
        </w:trPr>
        <w:tc>
          <w:tcPr>
            <w:tcW w:w="3116" w:type="dxa"/>
            <w:vAlign w:val="bottom"/>
          </w:tcPr>
          <w:p w14:paraId="5609840E" w14:textId="43124F96" w:rsidR="00017740" w:rsidRPr="00017740" w:rsidRDefault="000B14E9" w:rsidP="0079046F">
            <w:pPr>
              <w:rPr>
                <w:sz w:val="20"/>
                <w:szCs w:val="20"/>
              </w:rPr>
            </w:pPr>
            <w:r w:rsidRPr="000B14E9">
              <w:rPr>
                <w:sz w:val="20"/>
                <w:szCs w:val="20"/>
              </w:rPr>
              <w:t>In the labelling, instructions for use, making available, putting into service</w:t>
            </w:r>
            <w:r>
              <w:rPr>
                <w:sz w:val="20"/>
                <w:szCs w:val="20"/>
              </w:rPr>
              <w:t>,</w:t>
            </w:r>
            <w:r w:rsidRPr="000B14E9">
              <w:rPr>
                <w:sz w:val="20"/>
                <w:szCs w:val="20"/>
              </w:rPr>
              <w:t xml:space="preserve"> and advertising of devices, it shall be prohibited to use text, names, trademarks, pictures</w:t>
            </w:r>
            <w:r>
              <w:rPr>
                <w:sz w:val="20"/>
                <w:szCs w:val="20"/>
              </w:rPr>
              <w:t>,</w:t>
            </w:r>
            <w:r w:rsidRPr="000B14E9">
              <w:rPr>
                <w:sz w:val="20"/>
                <w:szCs w:val="20"/>
              </w:rPr>
              <w:t xml:space="preserve"> and figurative or other signs that may mislead the user or the patient with regard to the device's intended purpose, safety and performance by</w:t>
            </w:r>
            <w:r>
              <w:rPr>
                <w:sz w:val="20"/>
                <w:szCs w:val="20"/>
              </w:rPr>
              <w:t xml:space="preserve"> </w:t>
            </w:r>
            <w:r w:rsidRPr="000B14E9">
              <w:rPr>
                <w:sz w:val="20"/>
                <w:szCs w:val="20"/>
              </w:rPr>
              <w:t>failing to inform the user or the patient of a likely risk associated with the use of the device in line with its intended purpose</w:t>
            </w:r>
            <w:r>
              <w:rPr>
                <w:sz w:val="20"/>
                <w:szCs w:val="20"/>
              </w:rPr>
              <w:t xml:space="preserve"> [Art. 7(1)(c)]</w:t>
            </w:r>
          </w:p>
        </w:tc>
        <w:tc>
          <w:tcPr>
            <w:tcW w:w="3117" w:type="dxa"/>
            <w:vAlign w:val="bottom"/>
          </w:tcPr>
          <w:p w14:paraId="72F130A7" w14:textId="77777777" w:rsidR="00017740" w:rsidRPr="0079046F" w:rsidRDefault="0079046F" w:rsidP="0079046F">
            <w:pPr>
              <w:rPr>
                <w:b/>
                <w:bCs/>
                <w:sz w:val="20"/>
                <w:szCs w:val="20"/>
              </w:rPr>
            </w:pPr>
            <w:r w:rsidRPr="0079046F">
              <w:rPr>
                <w:b/>
                <w:bCs/>
                <w:sz w:val="20"/>
                <w:szCs w:val="20"/>
              </w:rPr>
              <w:t>Not Covered</w:t>
            </w:r>
          </w:p>
          <w:p w14:paraId="461BEB6C" w14:textId="16C78298" w:rsidR="0079046F" w:rsidRPr="00017740" w:rsidRDefault="0079046F" w:rsidP="0079046F">
            <w:pPr>
              <w:rPr>
                <w:sz w:val="20"/>
                <w:szCs w:val="20"/>
              </w:rPr>
            </w:pPr>
            <w:r>
              <w:rPr>
                <w:sz w:val="20"/>
                <w:szCs w:val="20"/>
              </w:rPr>
              <w:t>ISO 14971:2019 does not have this requirement.</w:t>
            </w:r>
          </w:p>
        </w:tc>
        <w:tc>
          <w:tcPr>
            <w:tcW w:w="3117" w:type="dxa"/>
            <w:vAlign w:val="bottom"/>
          </w:tcPr>
          <w:p w14:paraId="38235C03" w14:textId="77777777" w:rsidR="00017740" w:rsidRPr="00017740" w:rsidRDefault="00017740" w:rsidP="0079046F">
            <w:pPr>
              <w:rPr>
                <w:sz w:val="20"/>
                <w:szCs w:val="20"/>
              </w:rPr>
            </w:pPr>
          </w:p>
        </w:tc>
      </w:tr>
      <w:tr w:rsidR="00017740" w:rsidRPr="00017740" w14:paraId="5E2B2EA8" w14:textId="77777777" w:rsidTr="0079046F">
        <w:trPr>
          <w:cantSplit/>
        </w:trPr>
        <w:tc>
          <w:tcPr>
            <w:tcW w:w="3116" w:type="dxa"/>
            <w:vAlign w:val="bottom"/>
          </w:tcPr>
          <w:p w14:paraId="385BB265" w14:textId="7CEA40A8" w:rsidR="00017740" w:rsidRPr="00017740" w:rsidRDefault="00AF5019" w:rsidP="0079046F">
            <w:pPr>
              <w:rPr>
                <w:sz w:val="20"/>
                <w:szCs w:val="20"/>
              </w:rPr>
            </w:pPr>
            <w:r w:rsidRPr="00AF5019">
              <w:rPr>
                <w:sz w:val="20"/>
                <w:szCs w:val="20"/>
              </w:rPr>
              <w:t>Manufacturers shall establish, document, implement</w:t>
            </w:r>
            <w:r>
              <w:rPr>
                <w:sz w:val="20"/>
                <w:szCs w:val="20"/>
              </w:rPr>
              <w:t>,</w:t>
            </w:r>
            <w:r w:rsidRPr="00AF5019">
              <w:rPr>
                <w:sz w:val="20"/>
                <w:szCs w:val="20"/>
              </w:rPr>
              <w:t xml:space="preserve"> and maintain a system for risk management as described in Section 3 of Annex I.</w:t>
            </w:r>
            <w:r>
              <w:rPr>
                <w:sz w:val="20"/>
                <w:szCs w:val="20"/>
              </w:rPr>
              <w:t xml:space="preserve"> [Art. 10(2)]</w:t>
            </w:r>
          </w:p>
        </w:tc>
        <w:tc>
          <w:tcPr>
            <w:tcW w:w="3117" w:type="dxa"/>
            <w:vAlign w:val="bottom"/>
          </w:tcPr>
          <w:p w14:paraId="0044FB43" w14:textId="77777777" w:rsidR="00017740" w:rsidRPr="0079046F" w:rsidRDefault="0079046F" w:rsidP="0079046F">
            <w:pPr>
              <w:rPr>
                <w:b/>
                <w:bCs/>
                <w:sz w:val="20"/>
                <w:szCs w:val="20"/>
              </w:rPr>
            </w:pPr>
            <w:r w:rsidRPr="0079046F">
              <w:rPr>
                <w:b/>
                <w:bCs/>
                <w:sz w:val="20"/>
                <w:szCs w:val="20"/>
              </w:rPr>
              <w:t>Partially Covered</w:t>
            </w:r>
          </w:p>
          <w:p w14:paraId="30D7AB54" w14:textId="032DAFA7" w:rsidR="0079046F" w:rsidRPr="00017740" w:rsidRDefault="0079046F" w:rsidP="0079046F">
            <w:pPr>
              <w:rPr>
                <w:sz w:val="20"/>
                <w:szCs w:val="20"/>
              </w:rPr>
            </w:pPr>
            <w:r>
              <w:rPr>
                <w:sz w:val="20"/>
                <w:szCs w:val="20"/>
              </w:rPr>
              <w:t>ISO 14971:2019 provides a system for risk management. However, there are requirements in the MDR the international standard doesn’t cover.</w:t>
            </w:r>
          </w:p>
        </w:tc>
        <w:tc>
          <w:tcPr>
            <w:tcW w:w="3117" w:type="dxa"/>
            <w:vAlign w:val="bottom"/>
          </w:tcPr>
          <w:p w14:paraId="5CD478CD" w14:textId="77777777" w:rsidR="00017740" w:rsidRPr="00017740" w:rsidRDefault="00017740" w:rsidP="0079046F">
            <w:pPr>
              <w:rPr>
                <w:sz w:val="20"/>
                <w:szCs w:val="20"/>
              </w:rPr>
            </w:pPr>
          </w:p>
        </w:tc>
      </w:tr>
      <w:tr w:rsidR="00017740" w:rsidRPr="00017740" w14:paraId="5208D569" w14:textId="77777777" w:rsidTr="0079046F">
        <w:trPr>
          <w:cantSplit/>
        </w:trPr>
        <w:tc>
          <w:tcPr>
            <w:tcW w:w="3116" w:type="dxa"/>
            <w:vAlign w:val="bottom"/>
          </w:tcPr>
          <w:p w14:paraId="39A9C93C" w14:textId="1E08A7AF" w:rsidR="00017740" w:rsidRPr="00017740" w:rsidRDefault="001765F4" w:rsidP="0079046F">
            <w:pPr>
              <w:rPr>
                <w:sz w:val="20"/>
                <w:szCs w:val="20"/>
              </w:rPr>
            </w:pPr>
            <w:r w:rsidRPr="001765F4">
              <w:rPr>
                <w:sz w:val="20"/>
                <w:szCs w:val="20"/>
              </w:rPr>
              <w:t>The quality management system shall address</w:t>
            </w:r>
            <w:r>
              <w:rPr>
                <w:sz w:val="20"/>
                <w:szCs w:val="20"/>
              </w:rPr>
              <w:t xml:space="preserve"> </w:t>
            </w:r>
            <w:r w:rsidRPr="001765F4">
              <w:rPr>
                <w:sz w:val="20"/>
                <w:szCs w:val="20"/>
              </w:rPr>
              <w:t>risk management as set out in in Section 3 of Annex I;</w:t>
            </w:r>
            <w:r>
              <w:rPr>
                <w:sz w:val="20"/>
                <w:szCs w:val="20"/>
              </w:rPr>
              <w:t xml:space="preserve"> [Art. 10(9)(e)]</w:t>
            </w:r>
          </w:p>
        </w:tc>
        <w:tc>
          <w:tcPr>
            <w:tcW w:w="3117" w:type="dxa"/>
            <w:vAlign w:val="bottom"/>
          </w:tcPr>
          <w:p w14:paraId="637C9DE5" w14:textId="77777777" w:rsidR="00017740" w:rsidRPr="00E73D23" w:rsidRDefault="0079046F" w:rsidP="0079046F">
            <w:pPr>
              <w:rPr>
                <w:b/>
                <w:bCs/>
                <w:sz w:val="20"/>
                <w:szCs w:val="20"/>
              </w:rPr>
            </w:pPr>
            <w:r w:rsidRPr="00E73D23">
              <w:rPr>
                <w:b/>
                <w:bCs/>
                <w:sz w:val="20"/>
                <w:szCs w:val="20"/>
              </w:rPr>
              <w:t>Partially Covered</w:t>
            </w:r>
          </w:p>
          <w:p w14:paraId="6C6ACBC3" w14:textId="77777777" w:rsidR="0079046F" w:rsidRDefault="00E73D23" w:rsidP="00E73D23">
            <w:pPr>
              <w:rPr>
                <w:sz w:val="20"/>
                <w:szCs w:val="20"/>
              </w:rPr>
            </w:pPr>
            <w:r>
              <w:rPr>
                <w:sz w:val="20"/>
                <w:szCs w:val="20"/>
              </w:rPr>
              <w:t xml:space="preserve">Article I </w:t>
            </w:r>
            <w:proofErr w:type="gramStart"/>
            <w:r>
              <w:rPr>
                <w:sz w:val="20"/>
                <w:szCs w:val="20"/>
              </w:rPr>
              <w:t>says</w:t>
            </w:r>
            <w:proofErr w:type="gramEnd"/>
            <w:r>
              <w:rPr>
                <w:sz w:val="20"/>
                <w:szCs w:val="20"/>
              </w:rPr>
              <w:t>, “</w:t>
            </w:r>
            <w:r w:rsidRPr="00E73D23">
              <w:rPr>
                <w:sz w:val="20"/>
                <w:szCs w:val="20"/>
              </w:rPr>
              <w:t>This document does not require that the manufacturer have a quality management system in place. However,</w:t>
            </w:r>
            <w:r>
              <w:rPr>
                <w:sz w:val="20"/>
                <w:szCs w:val="20"/>
              </w:rPr>
              <w:t xml:space="preserve"> </w:t>
            </w:r>
            <w:r w:rsidRPr="00E73D23">
              <w:rPr>
                <w:sz w:val="20"/>
                <w:szCs w:val="20"/>
              </w:rPr>
              <w:t>risk management can be an integral part of a quality management system</w:t>
            </w:r>
            <w:r>
              <w:rPr>
                <w:sz w:val="20"/>
                <w:szCs w:val="20"/>
              </w:rPr>
              <w:t>”</w:t>
            </w:r>
            <w:r w:rsidRPr="00E73D23">
              <w:rPr>
                <w:sz w:val="20"/>
                <w:szCs w:val="20"/>
              </w:rPr>
              <w:t>.</w:t>
            </w:r>
          </w:p>
          <w:p w14:paraId="260D23CA" w14:textId="77777777" w:rsidR="00E73D23" w:rsidRDefault="00E73D23" w:rsidP="00E73D23">
            <w:pPr>
              <w:rPr>
                <w:sz w:val="20"/>
                <w:szCs w:val="20"/>
              </w:rPr>
            </w:pPr>
          </w:p>
          <w:p w14:paraId="4199D358" w14:textId="61DB6E72" w:rsidR="00E73D23" w:rsidRPr="00017740" w:rsidRDefault="00E73D23" w:rsidP="00E73D23">
            <w:pPr>
              <w:rPr>
                <w:sz w:val="20"/>
                <w:szCs w:val="20"/>
              </w:rPr>
            </w:pPr>
            <w:r>
              <w:rPr>
                <w:sz w:val="20"/>
                <w:szCs w:val="20"/>
              </w:rPr>
              <w:t xml:space="preserve">ISO 14971:2019 doesn’t fully align with Annex </w:t>
            </w:r>
            <w:proofErr w:type="gramStart"/>
            <w:r>
              <w:rPr>
                <w:sz w:val="20"/>
                <w:szCs w:val="20"/>
              </w:rPr>
              <w:t>I(</w:t>
            </w:r>
            <w:proofErr w:type="gramEnd"/>
            <w:r>
              <w:rPr>
                <w:sz w:val="20"/>
                <w:szCs w:val="20"/>
              </w:rPr>
              <w:t>3).</w:t>
            </w:r>
          </w:p>
        </w:tc>
        <w:tc>
          <w:tcPr>
            <w:tcW w:w="3117" w:type="dxa"/>
            <w:vAlign w:val="bottom"/>
          </w:tcPr>
          <w:p w14:paraId="454DBAEC" w14:textId="77777777" w:rsidR="00017740" w:rsidRPr="00017740" w:rsidRDefault="00017740" w:rsidP="0079046F">
            <w:pPr>
              <w:rPr>
                <w:sz w:val="20"/>
                <w:szCs w:val="20"/>
              </w:rPr>
            </w:pPr>
          </w:p>
        </w:tc>
      </w:tr>
      <w:tr w:rsidR="00017740" w:rsidRPr="00017740" w14:paraId="7DBFF102" w14:textId="77777777" w:rsidTr="0079046F">
        <w:trPr>
          <w:cantSplit/>
        </w:trPr>
        <w:tc>
          <w:tcPr>
            <w:tcW w:w="3116" w:type="dxa"/>
            <w:vAlign w:val="bottom"/>
          </w:tcPr>
          <w:p w14:paraId="37F009A4" w14:textId="3387E83E" w:rsidR="00017740" w:rsidRPr="00017740" w:rsidRDefault="00C45526" w:rsidP="0079046F">
            <w:pPr>
              <w:rPr>
                <w:sz w:val="20"/>
                <w:szCs w:val="20"/>
              </w:rPr>
            </w:pPr>
            <w:r w:rsidRPr="00C45526">
              <w:rPr>
                <w:sz w:val="20"/>
                <w:szCs w:val="20"/>
              </w:rPr>
              <w:t xml:space="preserve">The CE marking shall </w:t>
            </w:r>
            <w:proofErr w:type="gramStart"/>
            <w:r w:rsidRPr="00C45526">
              <w:rPr>
                <w:sz w:val="20"/>
                <w:szCs w:val="20"/>
              </w:rPr>
              <w:t>be affixed</w:t>
            </w:r>
            <w:proofErr w:type="gramEnd"/>
            <w:r w:rsidRPr="00C45526">
              <w:rPr>
                <w:sz w:val="20"/>
                <w:szCs w:val="20"/>
              </w:rPr>
              <w:t xml:space="preserve"> before the device is placed on the market. It may </w:t>
            </w:r>
            <w:proofErr w:type="gramStart"/>
            <w:r w:rsidRPr="00C45526">
              <w:rPr>
                <w:sz w:val="20"/>
                <w:szCs w:val="20"/>
              </w:rPr>
              <w:t>be followed</w:t>
            </w:r>
            <w:proofErr w:type="gramEnd"/>
            <w:r w:rsidRPr="00C45526">
              <w:rPr>
                <w:sz w:val="20"/>
                <w:szCs w:val="20"/>
              </w:rPr>
              <w:t xml:space="preserve"> by a pictogram or any other mark indicating a special risk or use.</w:t>
            </w:r>
            <w:r>
              <w:rPr>
                <w:sz w:val="20"/>
                <w:szCs w:val="20"/>
              </w:rPr>
              <w:t xml:space="preserve"> [Art. 20(4)]</w:t>
            </w:r>
          </w:p>
        </w:tc>
        <w:tc>
          <w:tcPr>
            <w:tcW w:w="3117" w:type="dxa"/>
            <w:vAlign w:val="bottom"/>
          </w:tcPr>
          <w:p w14:paraId="49FBEC4C" w14:textId="77777777" w:rsidR="00017740" w:rsidRDefault="003659C6" w:rsidP="0079046F">
            <w:pPr>
              <w:rPr>
                <w:sz w:val="20"/>
                <w:szCs w:val="20"/>
              </w:rPr>
            </w:pPr>
            <w:r>
              <w:rPr>
                <w:sz w:val="20"/>
                <w:szCs w:val="20"/>
              </w:rPr>
              <w:t>Partially Covered</w:t>
            </w:r>
          </w:p>
          <w:p w14:paraId="0EAEB305" w14:textId="098C8762" w:rsidR="003659C6" w:rsidRPr="00017740" w:rsidRDefault="003659C6" w:rsidP="0079046F">
            <w:pPr>
              <w:rPr>
                <w:sz w:val="20"/>
                <w:szCs w:val="20"/>
              </w:rPr>
            </w:pPr>
            <w:r>
              <w:rPr>
                <w:sz w:val="20"/>
                <w:szCs w:val="20"/>
              </w:rPr>
              <w:t>ISO 14971:2019 includes information for safety as a risk reduction measure, but doesn’t include a mark indicating a special risk.</w:t>
            </w:r>
          </w:p>
        </w:tc>
        <w:tc>
          <w:tcPr>
            <w:tcW w:w="3117" w:type="dxa"/>
            <w:vAlign w:val="bottom"/>
          </w:tcPr>
          <w:p w14:paraId="5F168382" w14:textId="77777777" w:rsidR="00017740" w:rsidRPr="00017740" w:rsidRDefault="00017740" w:rsidP="0079046F">
            <w:pPr>
              <w:rPr>
                <w:sz w:val="20"/>
                <w:szCs w:val="20"/>
              </w:rPr>
            </w:pPr>
          </w:p>
        </w:tc>
      </w:tr>
      <w:tr w:rsidR="0096405A" w:rsidRPr="00017740" w14:paraId="03EFF419" w14:textId="77777777" w:rsidTr="0079046F">
        <w:trPr>
          <w:cantSplit/>
        </w:trPr>
        <w:tc>
          <w:tcPr>
            <w:tcW w:w="3116" w:type="dxa"/>
            <w:vAlign w:val="bottom"/>
          </w:tcPr>
          <w:p w14:paraId="76DE1F69" w14:textId="0C99BCC5" w:rsidR="0096405A" w:rsidRPr="00017740" w:rsidRDefault="00BE775C" w:rsidP="0079046F">
            <w:pPr>
              <w:rPr>
                <w:sz w:val="20"/>
                <w:szCs w:val="20"/>
              </w:rPr>
            </w:pPr>
            <w:r>
              <w:rPr>
                <w:sz w:val="20"/>
                <w:szCs w:val="20"/>
              </w:rPr>
              <w:lastRenderedPageBreak/>
              <w:t>[</w:t>
            </w:r>
            <w:r w:rsidRPr="003001BD">
              <w:rPr>
                <w:sz w:val="20"/>
                <w:szCs w:val="20"/>
              </w:rPr>
              <w:t>Devices</w:t>
            </w:r>
            <w:r>
              <w:rPr>
                <w:sz w:val="20"/>
                <w:szCs w:val="20"/>
              </w:rPr>
              <w:t>]</w:t>
            </w:r>
            <w:r w:rsidR="003001BD" w:rsidRPr="003001BD">
              <w:rPr>
                <w:sz w:val="20"/>
                <w:szCs w:val="20"/>
              </w:rPr>
              <w:t xml:space="preserve"> shall be</w:t>
            </w:r>
            <w:r w:rsidR="003001BD">
              <w:rPr>
                <w:sz w:val="20"/>
                <w:szCs w:val="20"/>
              </w:rPr>
              <w:t xml:space="preserve"> </w:t>
            </w:r>
            <w:r w:rsidR="003001BD" w:rsidRPr="003001BD">
              <w:rPr>
                <w:sz w:val="20"/>
                <w:szCs w:val="20"/>
              </w:rPr>
              <w:t>safe and effective and shall not compromise the clinical condition or the safety of patients, or the safety and</w:t>
            </w:r>
            <w:r w:rsidR="003001BD">
              <w:rPr>
                <w:sz w:val="20"/>
                <w:szCs w:val="20"/>
              </w:rPr>
              <w:t xml:space="preserve"> </w:t>
            </w:r>
            <w:r w:rsidR="003001BD" w:rsidRPr="003001BD">
              <w:rPr>
                <w:sz w:val="20"/>
                <w:szCs w:val="20"/>
              </w:rPr>
              <w:t>health of users or, where applicable, other persons, provided that any risks which may be associated with their</w:t>
            </w:r>
            <w:r w:rsidR="003001BD">
              <w:rPr>
                <w:sz w:val="20"/>
                <w:szCs w:val="20"/>
              </w:rPr>
              <w:t xml:space="preserve"> </w:t>
            </w:r>
            <w:r w:rsidR="003001BD" w:rsidRPr="003001BD">
              <w:rPr>
                <w:sz w:val="20"/>
                <w:szCs w:val="20"/>
              </w:rPr>
              <w:t>use constitute acceptable risks when weighed against the benefits to the patient and are compatible with a high</w:t>
            </w:r>
            <w:r w:rsidR="003001BD">
              <w:rPr>
                <w:sz w:val="20"/>
                <w:szCs w:val="20"/>
              </w:rPr>
              <w:t xml:space="preserve"> </w:t>
            </w:r>
            <w:r w:rsidR="003001BD" w:rsidRPr="003001BD">
              <w:rPr>
                <w:sz w:val="20"/>
                <w:szCs w:val="20"/>
              </w:rPr>
              <w:t>level of protection of health and safety, taking into account the generally acknowledged state of the art.</w:t>
            </w:r>
            <w:r w:rsidR="003001BD">
              <w:rPr>
                <w:sz w:val="20"/>
                <w:szCs w:val="20"/>
              </w:rPr>
              <w:t xml:space="preserve"> [Ann. I(1)]</w:t>
            </w:r>
          </w:p>
        </w:tc>
        <w:tc>
          <w:tcPr>
            <w:tcW w:w="3117" w:type="dxa"/>
            <w:vAlign w:val="bottom"/>
          </w:tcPr>
          <w:p w14:paraId="1EEAA921" w14:textId="77777777" w:rsidR="0096405A" w:rsidRPr="000E2E1B" w:rsidRDefault="00F4760D" w:rsidP="0079046F">
            <w:pPr>
              <w:rPr>
                <w:b/>
                <w:bCs/>
                <w:sz w:val="20"/>
                <w:szCs w:val="20"/>
              </w:rPr>
            </w:pPr>
            <w:r w:rsidRPr="000E2E1B">
              <w:rPr>
                <w:b/>
                <w:bCs/>
                <w:sz w:val="20"/>
                <w:szCs w:val="20"/>
              </w:rPr>
              <w:t>Partially Covered</w:t>
            </w:r>
          </w:p>
          <w:p w14:paraId="5189376C" w14:textId="3322B99E" w:rsidR="00F4760D" w:rsidRDefault="00F4760D" w:rsidP="0079046F">
            <w:pPr>
              <w:rPr>
                <w:sz w:val="20"/>
                <w:szCs w:val="20"/>
              </w:rPr>
            </w:pPr>
            <w:r>
              <w:rPr>
                <w:sz w:val="20"/>
                <w:szCs w:val="20"/>
              </w:rPr>
              <w:t>ISO 14971:2019 says that devices should be safe but does not include effectiveness.</w:t>
            </w:r>
          </w:p>
          <w:p w14:paraId="5637C288" w14:textId="342EB6F8" w:rsidR="00F4760D" w:rsidRDefault="00F4760D" w:rsidP="0079046F">
            <w:pPr>
              <w:rPr>
                <w:sz w:val="20"/>
                <w:szCs w:val="20"/>
              </w:rPr>
            </w:pPr>
          </w:p>
          <w:p w14:paraId="7F2E2095" w14:textId="5D4EC499" w:rsidR="00F4760D" w:rsidRDefault="00F4760D" w:rsidP="00F4760D">
            <w:pPr>
              <w:rPr>
                <w:sz w:val="20"/>
                <w:szCs w:val="20"/>
              </w:rPr>
            </w:pPr>
            <w:r>
              <w:rPr>
                <w:sz w:val="20"/>
                <w:szCs w:val="20"/>
              </w:rPr>
              <w:t xml:space="preserve">The standard </w:t>
            </w:r>
            <w:r w:rsidR="000E2E1B">
              <w:rPr>
                <w:sz w:val="20"/>
                <w:szCs w:val="20"/>
              </w:rPr>
              <w:t xml:space="preserve">defines </w:t>
            </w:r>
            <w:r>
              <w:rPr>
                <w:sz w:val="20"/>
                <w:szCs w:val="20"/>
              </w:rPr>
              <w:t>har</w:t>
            </w:r>
            <w:r w:rsidR="000E2E1B">
              <w:rPr>
                <w:sz w:val="20"/>
                <w:szCs w:val="20"/>
              </w:rPr>
              <w:t xml:space="preserve">m as </w:t>
            </w:r>
            <w:r>
              <w:rPr>
                <w:sz w:val="20"/>
                <w:szCs w:val="20"/>
              </w:rPr>
              <w:t>“</w:t>
            </w:r>
            <w:r w:rsidRPr="00F4760D">
              <w:rPr>
                <w:sz w:val="20"/>
                <w:szCs w:val="20"/>
              </w:rPr>
              <w:t>injury or damage to the health of people, or damage to property or the environment</w:t>
            </w:r>
            <w:r>
              <w:rPr>
                <w:sz w:val="20"/>
                <w:szCs w:val="20"/>
              </w:rPr>
              <w:t>”.</w:t>
            </w:r>
          </w:p>
          <w:p w14:paraId="14CEB595" w14:textId="5918C262" w:rsidR="00F4760D" w:rsidRDefault="00F4760D" w:rsidP="00F4760D">
            <w:pPr>
              <w:rPr>
                <w:sz w:val="20"/>
                <w:szCs w:val="20"/>
              </w:rPr>
            </w:pPr>
          </w:p>
          <w:p w14:paraId="404846CE" w14:textId="77777777" w:rsidR="00F4760D" w:rsidRDefault="00F4760D" w:rsidP="008C42B9">
            <w:pPr>
              <w:rPr>
                <w:sz w:val="20"/>
                <w:szCs w:val="20"/>
              </w:rPr>
            </w:pPr>
            <w:r>
              <w:rPr>
                <w:sz w:val="20"/>
                <w:szCs w:val="20"/>
              </w:rPr>
              <w:t xml:space="preserve">Section 7.4 includes a benefit-risk analysis but applies when the risk is unacceptable and risk reduction is </w:t>
            </w:r>
            <w:r w:rsidR="008C42B9">
              <w:rPr>
                <w:sz w:val="20"/>
                <w:szCs w:val="20"/>
              </w:rPr>
              <w:t>not practicable.</w:t>
            </w:r>
          </w:p>
          <w:p w14:paraId="05021551" w14:textId="77777777" w:rsidR="000E2E1B" w:rsidRDefault="000E2E1B" w:rsidP="008C42B9">
            <w:pPr>
              <w:rPr>
                <w:sz w:val="20"/>
                <w:szCs w:val="20"/>
              </w:rPr>
            </w:pPr>
          </w:p>
          <w:p w14:paraId="4267E9B1" w14:textId="73A34A50" w:rsidR="000E2E1B" w:rsidRPr="00017740" w:rsidRDefault="000E2E1B" w:rsidP="000E2E1B">
            <w:pPr>
              <w:rPr>
                <w:sz w:val="20"/>
                <w:szCs w:val="20"/>
              </w:rPr>
            </w:pPr>
            <w:r>
              <w:rPr>
                <w:sz w:val="20"/>
                <w:szCs w:val="20"/>
              </w:rPr>
              <w:t>The standard defines state of the art as “</w:t>
            </w:r>
            <w:r w:rsidRPr="000E2E1B">
              <w:rPr>
                <w:sz w:val="20"/>
                <w:szCs w:val="20"/>
              </w:rPr>
              <w:t>developed stage of technical capability at a given time as regards products, processes and services, based on</w:t>
            </w:r>
            <w:r>
              <w:rPr>
                <w:sz w:val="20"/>
                <w:szCs w:val="20"/>
              </w:rPr>
              <w:t xml:space="preserve"> </w:t>
            </w:r>
            <w:r w:rsidRPr="000E2E1B">
              <w:rPr>
                <w:sz w:val="20"/>
                <w:szCs w:val="20"/>
              </w:rPr>
              <w:t>the relevant consolidated findings of science, technology and experience</w:t>
            </w:r>
            <w:r>
              <w:rPr>
                <w:sz w:val="20"/>
                <w:szCs w:val="20"/>
              </w:rPr>
              <w:t>”. The EU-MDR doesn’t have a definition.</w:t>
            </w:r>
          </w:p>
        </w:tc>
        <w:tc>
          <w:tcPr>
            <w:tcW w:w="3117" w:type="dxa"/>
            <w:vAlign w:val="bottom"/>
          </w:tcPr>
          <w:p w14:paraId="277D1088" w14:textId="08863483" w:rsidR="0096405A" w:rsidRPr="00017740" w:rsidRDefault="008C42B9" w:rsidP="0079046F">
            <w:pPr>
              <w:rPr>
                <w:sz w:val="20"/>
                <w:szCs w:val="20"/>
              </w:rPr>
            </w:pPr>
            <w:r>
              <w:rPr>
                <w:sz w:val="20"/>
                <w:szCs w:val="20"/>
              </w:rPr>
              <w:t>Similar language in the MDD led to a content deviation requiring risk-benefit analysis for all hazards regardless of acceptability</w:t>
            </w:r>
            <w:r w:rsidR="00341ECA">
              <w:rPr>
                <w:sz w:val="20"/>
                <w:szCs w:val="20"/>
              </w:rPr>
              <w:t>.</w:t>
            </w:r>
          </w:p>
        </w:tc>
      </w:tr>
      <w:tr w:rsidR="0096405A" w:rsidRPr="00017740" w14:paraId="5B0FE11C" w14:textId="77777777" w:rsidTr="0079046F">
        <w:trPr>
          <w:cantSplit/>
        </w:trPr>
        <w:tc>
          <w:tcPr>
            <w:tcW w:w="3116" w:type="dxa"/>
            <w:vAlign w:val="bottom"/>
          </w:tcPr>
          <w:p w14:paraId="27740986" w14:textId="4C629C5A" w:rsidR="0096405A" w:rsidRPr="00017740" w:rsidRDefault="004B076F" w:rsidP="0079046F">
            <w:pPr>
              <w:rPr>
                <w:sz w:val="20"/>
                <w:szCs w:val="20"/>
              </w:rPr>
            </w:pPr>
            <w:r w:rsidRPr="004B076F">
              <w:rPr>
                <w:sz w:val="20"/>
                <w:szCs w:val="20"/>
              </w:rPr>
              <w:t>The requirement in this Annex to reduce risks as far as possible means the reduction of risks as far as possible</w:t>
            </w:r>
            <w:r>
              <w:rPr>
                <w:sz w:val="20"/>
                <w:szCs w:val="20"/>
              </w:rPr>
              <w:t xml:space="preserve"> </w:t>
            </w:r>
            <w:r w:rsidRPr="004B076F">
              <w:rPr>
                <w:sz w:val="20"/>
                <w:szCs w:val="20"/>
              </w:rPr>
              <w:t>without adversely affecting the benefit-risk ratio.</w:t>
            </w:r>
            <w:r>
              <w:rPr>
                <w:sz w:val="20"/>
                <w:szCs w:val="20"/>
              </w:rPr>
              <w:t xml:space="preserve"> [Ann. </w:t>
            </w:r>
            <w:proofErr w:type="gramStart"/>
            <w:r>
              <w:rPr>
                <w:sz w:val="20"/>
                <w:szCs w:val="20"/>
              </w:rPr>
              <w:t>I(</w:t>
            </w:r>
            <w:proofErr w:type="gramEnd"/>
            <w:r>
              <w:rPr>
                <w:sz w:val="20"/>
                <w:szCs w:val="20"/>
              </w:rPr>
              <w:t>2)]</w:t>
            </w:r>
          </w:p>
        </w:tc>
        <w:tc>
          <w:tcPr>
            <w:tcW w:w="3117" w:type="dxa"/>
            <w:vAlign w:val="bottom"/>
          </w:tcPr>
          <w:p w14:paraId="4788A998" w14:textId="25BD07AB" w:rsidR="0096405A" w:rsidRPr="002573C1" w:rsidRDefault="002A4D48" w:rsidP="0079046F">
            <w:pPr>
              <w:rPr>
                <w:b/>
                <w:bCs/>
                <w:sz w:val="20"/>
                <w:szCs w:val="20"/>
              </w:rPr>
            </w:pPr>
            <w:r w:rsidRPr="002573C1">
              <w:rPr>
                <w:b/>
                <w:bCs/>
                <w:sz w:val="20"/>
                <w:szCs w:val="20"/>
              </w:rPr>
              <w:t xml:space="preserve">Partially </w:t>
            </w:r>
            <w:r w:rsidR="00703007" w:rsidRPr="002573C1">
              <w:rPr>
                <w:b/>
                <w:bCs/>
                <w:sz w:val="20"/>
                <w:szCs w:val="20"/>
              </w:rPr>
              <w:t>Covered</w:t>
            </w:r>
          </w:p>
          <w:p w14:paraId="299E1420" w14:textId="4A24534C" w:rsidR="00703007" w:rsidRPr="00017740" w:rsidRDefault="002A4D48" w:rsidP="008843F3">
            <w:pPr>
              <w:rPr>
                <w:sz w:val="20"/>
                <w:szCs w:val="20"/>
              </w:rPr>
            </w:pPr>
            <w:r>
              <w:rPr>
                <w:sz w:val="20"/>
                <w:szCs w:val="20"/>
              </w:rPr>
              <w:t>Note 1 to section</w:t>
            </w:r>
            <w:r w:rsidR="008843F3">
              <w:rPr>
                <w:sz w:val="20"/>
                <w:szCs w:val="20"/>
              </w:rPr>
              <w:t xml:space="preserve"> 4.2 says, “</w:t>
            </w:r>
            <w:r w:rsidRPr="002A4D48">
              <w:rPr>
                <w:sz w:val="20"/>
                <w:szCs w:val="20"/>
              </w:rPr>
              <w:t>The manufacturer’s policy for establishing criteria for risk acceptability can define the approaches to risk control,</w:t>
            </w:r>
            <w:r w:rsidR="008843F3">
              <w:rPr>
                <w:sz w:val="20"/>
                <w:szCs w:val="20"/>
              </w:rPr>
              <w:t xml:space="preserve"> </w:t>
            </w:r>
            <w:r w:rsidRPr="002A4D48">
              <w:rPr>
                <w:sz w:val="20"/>
                <w:szCs w:val="20"/>
              </w:rPr>
              <w:t>for example reducing risk as low as reasonably practicable, reducing risk as low as reasonably achievable, or reducing risk</w:t>
            </w:r>
            <w:r w:rsidR="008843F3">
              <w:rPr>
                <w:sz w:val="20"/>
                <w:szCs w:val="20"/>
              </w:rPr>
              <w:t xml:space="preserve"> </w:t>
            </w:r>
            <w:r w:rsidRPr="002A4D48">
              <w:rPr>
                <w:sz w:val="20"/>
                <w:szCs w:val="20"/>
              </w:rPr>
              <w:t>as far as possible without adversely affecting the benefit-risk ratio</w:t>
            </w:r>
            <w:r w:rsidR="008843F3">
              <w:rPr>
                <w:sz w:val="20"/>
                <w:szCs w:val="20"/>
              </w:rPr>
              <w:t>”</w:t>
            </w:r>
            <w:r w:rsidRPr="002A4D48">
              <w:rPr>
                <w:sz w:val="20"/>
                <w:szCs w:val="20"/>
              </w:rPr>
              <w:t>.</w:t>
            </w:r>
          </w:p>
        </w:tc>
        <w:tc>
          <w:tcPr>
            <w:tcW w:w="3117" w:type="dxa"/>
            <w:vAlign w:val="bottom"/>
          </w:tcPr>
          <w:p w14:paraId="31BDF3F3" w14:textId="77777777" w:rsidR="0096405A" w:rsidRDefault="002573C1" w:rsidP="0079046F">
            <w:pPr>
              <w:rPr>
                <w:sz w:val="20"/>
                <w:szCs w:val="20"/>
              </w:rPr>
            </w:pPr>
            <w:r>
              <w:rPr>
                <w:sz w:val="20"/>
                <w:szCs w:val="20"/>
              </w:rPr>
              <w:t>Neither the EU-MDR nor ISO 14971:2019 define the benefit-risk ratio. Neither document explains how to determine it.</w:t>
            </w:r>
          </w:p>
          <w:p w14:paraId="5FA5FD17" w14:textId="77777777" w:rsidR="002573C1" w:rsidRDefault="002573C1" w:rsidP="0079046F">
            <w:pPr>
              <w:rPr>
                <w:sz w:val="20"/>
                <w:szCs w:val="20"/>
              </w:rPr>
            </w:pPr>
          </w:p>
          <w:p w14:paraId="3076DD2D" w14:textId="1DAF5809" w:rsidR="002573C1" w:rsidRPr="00017740" w:rsidRDefault="002573C1" w:rsidP="0079046F">
            <w:pPr>
              <w:rPr>
                <w:sz w:val="20"/>
                <w:szCs w:val="20"/>
              </w:rPr>
            </w:pPr>
            <w:r>
              <w:rPr>
                <w:sz w:val="20"/>
                <w:szCs w:val="20"/>
              </w:rPr>
              <w:t xml:space="preserve">ISO 14971:2019 Annex A mentions the balance </w:t>
            </w:r>
            <w:r w:rsidR="00216BC6">
              <w:rPr>
                <w:sz w:val="20"/>
                <w:szCs w:val="20"/>
              </w:rPr>
              <w:t>between benefit and risk. Presumably the benefit-risk ratio is a measure of the balance.</w:t>
            </w:r>
          </w:p>
        </w:tc>
      </w:tr>
      <w:tr w:rsidR="0096405A" w:rsidRPr="00017740" w14:paraId="13449F85" w14:textId="77777777" w:rsidTr="0079046F">
        <w:trPr>
          <w:cantSplit/>
        </w:trPr>
        <w:tc>
          <w:tcPr>
            <w:tcW w:w="3116" w:type="dxa"/>
            <w:vAlign w:val="bottom"/>
          </w:tcPr>
          <w:p w14:paraId="0B3BE03E" w14:textId="4C7FAADE" w:rsidR="0096405A" w:rsidRPr="00017740" w:rsidRDefault="00CA7450" w:rsidP="0079046F">
            <w:pPr>
              <w:rPr>
                <w:sz w:val="20"/>
                <w:szCs w:val="20"/>
              </w:rPr>
            </w:pPr>
            <w:r w:rsidRPr="00CA7450">
              <w:rPr>
                <w:sz w:val="20"/>
                <w:szCs w:val="20"/>
              </w:rPr>
              <w:t>Manufacturers shall establish, implement, document</w:t>
            </w:r>
            <w:r>
              <w:rPr>
                <w:sz w:val="20"/>
                <w:szCs w:val="20"/>
              </w:rPr>
              <w:t>,</w:t>
            </w:r>
            <w:r w:rsidRPr="00CA7450">
              <w:rPr>
                <w:sz w:val="20"/>
                <w:szCs w:val="20"/>
              </w:rPr>
              <w:t xml:space="preserve"> and maintain a risk management system</w:t>
            </w:r>
            <w:r>
              <w:rPr>
                <w:sz w:val="20"/>
                <w:szCs w:val="20"/>
              </w:rPr>
              <w:t>.</w:t>
            </w:r>
            <w:r w:rsidR="00CF5CBF">
              <w:rPr>
                <w:sz w:val="20"/>
                <w:szCs w:val="20"/>
              </w:rPr>
              <w:t xml:space="preserve"> </w:t>
            </w:r>
            <w:r>
              <w:rPr>
                <w:sz w:val="20"/>
                <w:szCs w:val="20"/>
              </w:rPr>
              <w:t xml:space="preserve">[Ann. </w:t>
            </w:r>
            <w:proofErr w:type="gramStart"/>
            <w:r>
              <w:rPr>
                <w:sz w:val="20"/>
                <w:szCs w:val="20"/>
              </w:rPr>
              <w:t>I(</w:t>
            </w:r>
            <w:proofErr w:type="gramEnd"/>
            <w:r>
              <w:rPr>
                <w:sz w:val="20"/>
                <w:szCs w:val="20"/>
              </w:rPr>
              <w:t>3)]</w:t>
            </w:r>
          </w:p>
        </w:tc>
        <w:tc>
          <w:tcPr>
            <w:tcW w:w="3117" w:type="dxa"/>
            <w:vAlign w:val="bottom"/>
          </w:tcPr>
          <w:p w14:paraId="12A98F2B" w14:textId="77777777" w:rsidR="007A037E" w:rsidRPr="002573C1" w:rsidRDefault="007A037E" w:rsidP="007A037E">
            <w:pPr>
              <w:rPr>
                <w:b/>
                <w:bCs/>
                <w:sz w:val="20"/>
                <w:szCs w:val="20"/>
              </w:rPr>
            </w:pPr>
            <w:r w:rsidRPr="002573C1">
              <w:rPr>
                <w:b/>
                <w:bCs/>
                <w:sz w:val="20"/>
                <w:szCs w:val="20"/>
              </w:rPr>
              <w:t>Partially Covered</w:t>
            </w:r>
          </w:p>
          <w:p w14:paraId="131661AC" w14:textId="136EA1C5" w:rsidR="0096405A" w:rsidRPr="00017740" w:rsidRDefault="007A037E" w:rsidP="007A037E">
            <w:pPr>
              <w:rPr>
                <w:sz w:val="20"/>
                <w:szCs w:val="20"/>
              </w:rPr>
            </w:pPr>
            <w:r>
              <w:rPr>
                <w:sz w:val="20"/>
                <w:szCs w:val="20"/>
              </w:rPr>
              <w:t>ISO 14971:2019 provides a risk management system, but it doesn’t satisfy all the EU-MDR requirements.</w:t>
            </w:r>
          </w:p>
        </w:tc>
        <w:tc>
          <w:tcPr>
            <w:tcW w:w="3117" w:type="dxa"/>
            <w:vAlign w:val="bottom"/>
          </w:tcPr>
          <w:p w14:paraId="5CADD155" w14:textId="77777777" w:rsidR="0096405A" w:rsidRPr="00017740" w:rsidRDefault="0096405A" w:rsidP="0079046F">
            <w:pPr>
              <w:rPr>
                <w:sz w:val="20"/>
                <w:szCs w:val="20"/>
              </w:rPr>
            </w:pPr>
          </w:p>
        </w:tc>
      </w:tr>
      <w:tr w:rsidR="0096405A" w:rsidRPr="00017740" w14:paraId="1A5AFDD1" w14:textId="77777777" w:rsidTr="0079046F">
        <w:trPr>
          <w:cantSplit/>
        </w:trPr>
        <w:tc>
          <w:tcPr>
            <w:tcW w:w="3116" w:type="dxa"/>
            <w:vAlign w:val="bottom"/>
          </w:tcPr>
          <w:p w14:paraId="4AA86B89" w14:textId="7B4CF35B" w:rsidR="0096405A" w:rsidRPr="00017740" w:rsidRDefault="00CF5CBF" w:rsidP="0079046F">
            <w:pPr>
              <w:rPr>
                <w:sz w:val="20"/>
                <w:szCs w:val="20"/>
              </w:rPr>
            </w:pPr>
            <w:r w:rsidRPr="00CF5CBF">
              <w:rPr>
                <w:sz w:val="20"/>
                <w:szCs w:val="20"/>
              </w:rPr>
              <w:t xml:space="preserve">Risk management shall </w:t>
            </w:r>
            <w:proofErr w:type="gramStart"/>
            <w:r w:rsidRPr="00CF5CBF">
              <w:rPr>
                <w:sz w:val="20"/>
                <w:szCs w:val="20"/>
              </w:rPr>
              <w:t>be understood</w:t>
            </w:r>
            <w:proofErr w:type="gramEnd"/>
            <w:r w:rsidRPr="00CF5CBF">
              <w:rPr>
                <w:sz w:val="20"/>
                <w:szCs w:val="20"/>
              </w:rPr>
              <w:t xml:space="preserve"> as a continuous iterative process throughout the entire lifecycle of</w:t>
            </w:r>
            <w:r>
              <w:rPr>
                <w:sz w:val="20"/>
                <w:szCs w:val="20"/>
              </w:rPr>
              <w:t xml:space="preserve"> </w:t>
            </w:r>
            <w:r w:rsidRPr="00CF5CBF">
              <w:rPr>
                <w:sz w:val="20"/>
                <w:szCs w:val="20"/>
              </w:rPr>
              <w:t>a device, requiring regular systematic updating.</w:t>
            </w:r>
            <w:r>
              <w:rPr>
                <w:sz w:val="20"/>
                <w:szCs w:val="20"/>
              </w:rPr>
              <w:t xml:space="preserve"> [Ann. </w:t>
            </w:r>
            <w:proofErr w:type="gramStart"/>
            <w:r>
              <w:rPr>
                <w:sz w:val="20"/>
                <w:szCs w:val="20"/>
              </w:rPr>
              <w:t>I(</w:t>
            </w:r>
            <w:proofErr w:type="gramEnd"/>
            <w:r>
              <w:rPr>
                <w:sz w:val="20"/>
                <w:szCs w:val="20"/>
              </w:rPr>
              <w:t>3)]</w:t>
            </w:r>
          </w:p>
        </w:tc>
        <w:tc>
          <w:tcPr>
            <w:tcW w:w="3117" w:type="dxa"/>
            <w:vAlign w:val="bottom"/>
          </w:tcPr>
          <w:p w14:paraId="39B47074" w14:textId="77777777" w:rsidR="0096405A" w:rsidRPr="00EF6B39" w:rsidRDefault="003E66A6" w:rsidP="0079046F">
            <w:pPr>
              <w:rPr>
                <w:b/>
                <w:bCs/>
                <w:sz w:val="20"/>
                <w:szCs w:val="20"/>
              </w:rPr>
            </w:pPr>
            <w:r w:rsidRPr="00EF6B39">
              <w:rPr>
                <w:b/>
                <w:bCs/>
                <w:sz w:val="20"/>
                <w:szCs w:val="20"/>
              </w:rPr>
              <w:t>Covered</w:t>
            </w:r>
          </w:p>
          <w:p w14:paraId="3A3245C7" w14:textId="54BCD7AC" w:rsidR="003E66A6" w:rsidRPr="00017740" w:rsidRDefault="003E66A6" w:rsidP="00EF6B39">
            <w:pPr>
              <w:rPr>
                <w:sz w:val="20"/>
                <w:szCs w:val="20"/>
              </w:rPr>
            </w:pPr>
            <w:r>
              <w:rPr>
                <w:sz w:val="20"/>
                <w:szCs w:val="20"/>
              </w:rPr>
              <w:t>The risk management plan</w:t>
            </w:r>
            <w:r w:rsidR="00EF6B39">
              <w:rPr>
                <w:sz w:val="20"/>
                <w:szCs w:val="20"/>
              </w:rPr>
              <w:t xml:space="preserve"> in 4.4 is a </w:t>
            </w:r>
            <w:r w:rsidR="00C15E67">
              <w:rPr>
                <w:sz w:val="20"/>
                <w:szCs w:val="20"/>
              </w:rPr>
              <w:t>life-cycle plan.</w:t>
            </w:r>
            <w:r w:rsidR="00EF6B39">
              <w:rPr>
                <w:sz w:val="20"/>
                <w:szCs w:val="20"/>
              </w:rPr>
              <w:t xml:space="preserve"> Section 10 updates the risk management file using information from the production and post-production activities.</w:t>
            </w:r>
          </w:p>
        </w:tc>
        <w:tc>
          <w:tcPr>
            <w:tcW w:w="3117" w:type="dxa"/>
            <w:vAlign w:val="bottom"/>
          </w:tcPr>
          <w:p w14:paraId="35ABC96C" w14:textId="77777777" w:rsidR="0096405A" w:rsidRPr="00017740" w:rsidRDefault="0096405A" w:rsidP="0079046F">
            <w:pPr>
              <w:rPr>
                <w:sz w:val="20"/>
                <w:szCs w:val="20"/>
              </w:rPr>
            </w:pPr>
          </w:p>
        </w:tc>
      </w:tr>
      <w:tr w:rsidR="0096405A" w:rsidRPr="00017740" w14:paraId="3CDDE223" w14:textId="77777777" w:rsidTr="0079046F">
        <w:trPr>
          <w:cantSplit/>
        </w:trPr>
        <w:tc>
          <w:tcPr>
            <w:tcW w:w="3116" w:type="dxa"/>
            <w:vAlign w:val="bottom"/>
          </w:tcPr>
          <w:p w14:paraId="2FC7FCA4" w14:textId="5E2AE9F9" w:rsidR="0096405A" w:rsidRPr="00017740" w:rsidRDefault="00254FFD" w:rsidP="0079046F">
            <w:pPr>
              <w:rPr>
                <w:sz w:val="20"/>
                <w:szCs w:val="20"/>
              </w:rPr>
            </w:pPr>
            <w:r w:rsidRPr="00254FFD">
              <w:rPr>
                <w:sz w:val="20"/>
                <w:szCs w:val="20"/>
              </w:rPr>
              <w:t>In carrying out risk management manufacturers shall</w:t>
            </w:r>
            <w:r>
              <w:rPr>
                <w:sz w:val="20"/>
                <w:szCs w:val="20"/>
              </w:rPr>
              <w:t xml:space="preserve"> </w:t>
            </w:r>
            <w:r w:rsidRPr="00254FFD">
              <w:rPr>
                <w:sz w:val="20"/>
                <w:szCs w:val="20"/>
              </w:rPr>
              <w:t>establish and document a risk management plan for each device</w:t>
            </w:r>
            <w:r>
              <w:rPr>
                <w:sz w:val="20"/>
                <w:szCs w:val="20"/>
              </w:rPr>
              <w:t>. [Ann. I(3)(a)]</w:t>
            </w:r>
          </w:p>
        </w:tc>
        <w:tc>
          <w:tcPr>
            <w:tcW w:w="3117" w:type="dxa"/>
            <w:vAlign w:val="bottom"/>
          </w:tcPr>
          <w:p w14:paraId="56F7B4F5" w14:textId="77777777" w:rsidR="0096405A" w:rsidRPr="00BE2B2D" w:rsidRDefault="00BE2B2D" w:rsidP="0079046F">
            <w:pPr>
              <w:rPr>
                <w:b/>
                <w:bCs/>
                <w:sz w:val="20"/>
                <w:szCs w:val="20"/>
              </w:rPr>
            </w:pPr>
            <w:r w:rsidRPr="00BE2B2D">
              <w:rPr>
                <w:b/>
                <w:bCs/>
                <w:sz w:val="20"/>
                <w:szCs w:val="20"/>
              </w:rPr>
              <w:t>Covered</w:t>
            </w:r>
          </w:p>
          <w:p w14:paraId="2633DE85" w14:textId="56E3D127" w:rsidR="00BE2B2D" w:rsidRPr="00017740" w:rsidRDefault="00BE2B2D" w:rsidP="0079046F">
            <w:pPr>
              <w:rPr>
                <w:sz w:val="20"/>
                <w:szCs w:val="20"/>
              </w:rPr>
            </w:pPr>
            <w:r>
              <w:rPr>
                <w:sz w:val="20"/>
                <w:szCs w:val="20"/>
              </w:rPr>
              <w:t>ISO 14971:2019</w:t>
            </w:r>
            <w:r w:rsidR="002C2769">
              <w:rPr>
                <w:sz w:val="20"/>
                <w:szCs w:val="20"/>
              </w:rPr>
              <w:t>, 4.4</w:t>
            </w:r>
            <w:r>
              <w:rPr>
                <w:sz w:val="20"/>
                <w:szCs w:val="20"/>
              </w:rPr>
              <w:t xml:space="preserve"> includes a risk management plan.</w:t>
            </w:r>
          </w:p>
        </w:tc>
        <w:tc>
          <w:tcPr>
            <w:tcW w:w="3117" w:type="dxa"/>
            <w:vAlign w:val="bottom"/>
          </w:tcPr>
          <w:p w14:paraId="2EEC5DF9" w14:textId="77777777" w:rsidR="0096405A" w:rsidRPr="00017740" w:rsidRDefault="0096405A" w:rsidP="0079046F">
            <w:pPr>
              <w:rPr>
                <w:sz w:val="20"/>
                <w:szCs w:val="20"/>
              </w:rPr>
            </w:pPr>
          </w:p>
        </w:tc>
      </w:tr>
      <w:tr w:rsidR="00621537" w:rsidRPr="00017740" w14:paraId="617B82B3" w14:textId="77777777" w:rsidTr="0079046F">
        <w:trPr>
          <w:cantSplit/>
        </w:trPr>
        <w:tc>
          <w:tcPr>
            <w:tcW w:w="3116" w:type="dxa"/>
            <w:vAlign w:val="bottom"/>
          </w:tcPr>
          <w:p w14:paraId="71AB7E78" w14:textId="2B7DF532" w:rsidR="00621537" w:rsidRPr="00017740" w:rsidRDefault="004C3874" w:rsidP="0079046F">
            <w:pPr>
              <w:rPr>
                <w:sz w:val="20"/>
                <w:szCs w:val="20"/>
              </w:rPr>
            </w:pPr>
            <w:r w:rsidRPr="00254FFD">
              <w:rPr>
                <w:sz w:val="20"/>
                <w:szCs w:val="20"/>
              </w:rPr>
              <w:t>In carrying out risk management manufacturers shall</w:t>
            </w:r>
            <w:r>
              <w:rPr>
                <w:sz w:val="20"/>
                <w:szCs w:val="20"/>
              </w:rPr>
              <w:t xml:space="preserve"> </w:t>
            </w:r>
            <w:r w:rsidR="005A4198" w:rsidRPr="005A4198">
              <w:rPr>
                <w:sz w:val="20"/>
                <w:szCs w:val="20"/>
              </w:rPr>
              <w:t xml:space="preserve">identify and </w:t>
            </w:r>
            <w:r w:rsidRPr="005A4198">
              <w:rPr>
                <w:sz w:val="20"/>
                <w:szCs w:val="20"/>
              </w:rPr>
              <w:t>analyze</w:t>
            </w:r>
            <w:r w:rsidR="005A4198" w:rsidRPr="005A4198">
              <w:rPr>
                <w:sz w:val="20"/>
                <w:szCs w:val="20"/>
              </w:rPr>
              <w:t xml:space="preserve"> the known and foreseeable hazards associated with each device</w:t>
            </w:r>
            <w:r>
              <w:rPr>
                <w:sz w:val="20"/>
                <w:szCs w:val="20"/>
              </w:rPr>
              <w:t>. [Ann. I(3)(b)]</w:t>
            </w:r>
          </w:p>
        </w:tc>
        <w:tc>
          <w:tcPr>
            <w:tcW w:w="3117" w:type="dxa"/>
            <w:vAlign w:val="bottom"/>
          </w:tcPr>
          <w:p w14:paraId="1106ECD5" w14:textId="77777777" w:rsidR="00621537" w:rsidRPr="009465B8" w:rsidRDefault="002C2769" w:rsidP="0079046F">
            <w:pPr>
              <w:rPr>
                <w:b/>
                <w:bCs/>
                <w:sz w:val="20"/>
                <w:szCs w:val="20"/>
              </w:rPr>
            </w:pPr>
            <w:r w:rsidRPr="009465B8">
              <w:rPr>
                <w:b/>
                <w:bCs/>
                <w:sz w:val="20"/>
                <w:szCs w:val="20"/>
              </w:rPr>
              <w:t>Covered</w:t>
            </w:r>
          </w:p>
          <w:p w14:paraId="5B1FB4D5" w14:textId="3CCACDA9" w:rsidR="002C2769" w:rsidRPr="00017740" w:rsidRDefault="002C2769" w:rsidP="00FA6BA0">
            <w:pPr>
              <w:rPr>
                <w:sz w:val="20"/>
                <w:szCs w:val="20"/>
              </w:rPr>
            </w:pPr>
            <w:r>
              <w:rPr>
                <w:sz w:val="20"/>
                <w:szCs w:val="20"/>
              </w:rPr>
              <w:t xml:space="preserve">ISO 14971:2019, 5.4 includes </w:t>
            </w:r>
            <w:r w:rsidR="00FA6BA0">
              <w:rPr>
                <w:sz w:val="20"/>
                <w:szCs w:val="20"/>
              </w:rPr>
              <w:t xml:space="preserve">identification and documentation of </w:t>
            </w:r>
            <w:r w:rsidRPr="002C2769">
              <w:rPr>
                <w:sz w:val="20"/>
                <w:szCs w:val="20"/>
              </w:rPr>
              <w:t>known and foreseeable hazards associated with the medical</w:t>
            </w:r>
            <w:r w:rsidR="00FA6BA0">
              <w:rPr>
                <w:sz w:val="20"/>
                <w:szCs w:val="20"/>
              </w:rPr>
              <w:t xml:space="preserve"> </w:t>
            </w:r>
            <w:r w:rsidRPr="002C2769">
              <w:rPr>
                <w:sz w:val="20"/>
                <w:szCs w:val="20"/>
              </w:rPr>
              <w:t>device</w:t>
            </w:r>
          </w:p>
        </w:tc>
        <w:tc>
          <w:tcPr>
            <w:tcW w:w="3117" w:type="dxa"/>
            <w:vAlign w:val="bottom"/>
          </w:tcPr>
          <w:p w14:paraId="6A69374D" w14:textId="77777777" w:rsidR="00621537" w:rsidRPr="00017740" w:rsidRDefault="00621537" w:rsidP="0079046F">
            <w:pPr>
              <w:rPr>
                <w:sz w:val="20"/>
                <w:szCs w:val="20"/>
              </w:rPr>
            </w:pPr>
          </w:p>
        </w:tc>
      </w:tr>
      <w:tr w:rsidR="004C3874" w:rsidRPr="00017740" w14:paraId="02256043" w14:textId="77777777" w:rsidTr="0079046F">
        <w:trPr>
          <w:cantSplit/>
        </w:trPr>
        <w:tc>
          <w:tcPr>
            <w:tcW w:w="3116" w:type="dxa"/>
            <w:vAlign w:val="bottom"/>
          </w:tcPr>
          <w:p w14:paraId="5A520549" w14:textId="1D1A3D48" w:rsidR="004C3874" w:rsidRPr="00017740" w:rsidRDefault="004C3874" w:rsidP="0079046F">
            <w:pPr>
              <w:rPr>
                <w:sz w:val="20"/>
                <w:szCs w:val="20"/>
              </w:rPr>
            </w:pPr>
            <w:r w:rsidRPr="005F5FB9">
              <w:rPr>
                <w:sz w:val="20"/>
                <w:szCs w:val="20"/>
              </w:rPr>
              <w:lastRenderedPageBreak/>
              <w:t xml:space="preserve">In carrying out risk management manufacturers shall </w:t>
            </w:r>
            <w:r w:rsidR="008037DA" w:rsidRPr="008037DA">
              <w:rPr>
                <w:sz w:val="20"/>
                <w:szCs w:val="20"/>
              </w:rPr>
              <w:t>estimate and evaluate the risks associated with, and occurring during, the intended use and during</w:t>
            </w:r>
            <w:r w:rsidR="008037DA">
              <w:rPr>
                <w:sz w:val="20"/>
                <w:szCs w:val="20"/>
              </w:rPr>
              <w:t xml:space="preserve"> </w:t>
            </w:r>
            <w:r w:rsidR="008037DA" w:rsidRPr="008037DA">
              <w:rPr>
                <w:sz w:val="20"/>
                <w:szCs w:val="20"/>
              </w:rPr>
              <w:t>reasonably foreseeable misuse</w:t>
            </w:r>
            <w:r w:rsidR="008037DA">
              <w:rPr>
                <w:sz w:val="20"/>
                <w:szCs w:val="20"/>
              </w:rPr>
              <w:t>. [Ann. I(3)(c)]</w:t>
            </w:r>
          </w:p>
        </w:tc>
        <w:tc>
          <w:tcPr>
            <w:tcW w:w="3117" w:type="dxa"/>
            <w:vAlign w:val="bottom"/>
          </w:tcPr>
          <w:p w14:paraId="2FFB3F2F" w14:textId="77777777" w:rsidR="004C3874" w:rsidRPr="005C389A" w:rsidRDefault="009465B8" w:rsidP="0079046F">
            <w:pPr>
              <w:rPr>
                <w:b/>
                <w:bCs/>
                <w:sz w:val="20"/>
                <w:szCs w:val="20"/>
              </w:rPr>
            </w:pPr>
            <w:r w:rsidRPr="005C389A">
              <w:rPr>
                <w:b/>
                <w:bCs/>
                <w:sz w:val="20"/>
                <w:szCs w:val="20"/>
              </w:rPr>
              <w:t>Covered</w:t>
            </w:r>
          </w:p>
          <w:p w14:paraId="36AA1AEA" w14:textId="627D1FCF" w:rsidR="009465B8" w:rsidRDefault="009465B8" w:rsidP="0079046F">
            <w:pPr>
              <w:rPr>
                <w:sz w:val="20"/>
                <w:szCs w:val="20"/>
              </w:rPr>
            </w:pPr>
            <w:r>
              <w:rPr>
                <w:sz w:val="20"/>
                <w:szCs w:val="20"/>
              </w:rPr>
              <w:t>ISO 14971:2019, 5.2 includes:</w:t>
            </w:r>
          </w:p>
          <w:p w14:paraId="44D1FFA4" w14:textId="550FDF78" w:rsidR="009465B8" w:rsidRDefault="009465B8" w:rsidP="009465B8">
            <w:pPr>
              <w:rPr>
                <w:sz w:val="20"/>
                <w:szCs w:val="20"/>
              </w:rPr>
            </w:pPr>
            <w:r w:rsidRPr="009465B8">
              <w:rPr>
                <w:sz w:val="20"/>
                <w:szCs w:val="20"/>
              </w:rPr>
              <w:t xml:space="preserve">For the particular medical device </w:t>
            </w:r>
            <w:proofErr w:type="gramStart"/>
            <w:r w:rsidRPr="009465B8">
              <w:rPr>
                <w:sz w:val="20"/>
                <w:szCs w:val="20"/>
              </w:rPr>
              <w:t>being considered</w:t>
            </w:r>
            <w:proofErr w:type="gramEnd"/>
            <w:r w:rsidRPr="009465B8">
              <w:rPr>
                <w:sz w:val="20"/>
                <w:szCs w:val="20"/>
              </w:rPr>
              <w:t>, the manufacturer shall document the intended use.</w:t>
            </w:r>
          </w:p>
          <w:p w14:paraId="5CFCE7B7" w14:textId="6D52519C" w:rsidR="009465B8" w:rsidRDefault="009465B8" w:rsidP="009465B8">
            <w:pPr>
              <w:rPr>
                <w:sz w:val="20"/>
                <w:szCs w:val="20"/>
              </w:rPr>
            </w:pPr>
          </w:p>
          <w:p w14:paraId="17A1AFD1" w14:textId="732657F4" w:rsidR="009465B8" w:rsidRPr="00017740" w:rsidRDefault="009465B8" w:rsidP="009465B8">
            <w:pPr>
              <w:rPr>
                <w:sz w:val="20"/>
                <w:szCs w:val="20"/>
              </w:rPr>
            </w:pPr>
            <w:r w:rsidRPr="009465B8">
              <w:rPr>
                <w:sz w:val="20"/>
                <w:szCs w:val="20"/>
              </w:rPr>
              <w:t>The manufacturer shall also document reasonably foreseeable misuse.</w:t>
            </w:r>
          </w:p>
        </w:tc>
        <w:tc>
          <w:tcPr>
            <w:tcW w:w="3117" w:type="dxa"/>
            <w:vAlign w:val="bottom"/>
          </w:tcPr>
          <w:p w14:paraId="30E2A6CA" w14:textId="77777777" w:rsidR="004C3874" w:rsidRPr="00017740" w:rsidRDefault="004C3874" w:rsidP="0079046F">
            <w:pPr>
              <w:rPr>
                <w:sz w:val="20"/>
                <w:szCs w:val="20"/>
              </w:rPr>
            </w:pPr>
          </w:p>
        </w:tc>
      </w:tr>
      <w:tr w:rsidR="004C3874" w:rsidRPr="00017740" w14:paraId="14383691" w14:textId="77777777" w:rsidTr="0079046F">
        <w:trPr>
          <w:cantSplit/>
        </w:trPr>
        <w:tc>
          <w:tcPr>
            <w:tcW w:w="3116" w:type="dxa"/>
            <w:vAlign w:val="bottom"/>
          </w:tcPr>
          <w:p w14:paraId="6EEAABC0" w14:textId="17997297" w:rsidR="004C3874" w:rsidRPr="00017740" w:rsidRDefault="004C3874" w:rsidP="0079046F">
            <w:pPr>
              <w:rPr>
                <w:sz w:val="20"/>
                <w:szCs w:val="20"/>
              </w:rPr>
            </w:pPr>
            <w:r w:rsidRPr="005F5FB9">
              <w:rPr>
                <w:sz w:val="20"/>
                <w:szCs w:val="20"/>
              </w:rPr>
              <w:t xml:space="preserve">In carrying out risk management manufacturers shall </w:t>
            </w:r>
            <w:r w:rsidR="008037DA" w:rsidRPr="008037DA">
              <w:rPr>
                <w:sz w:val="20"/>
                <w:szCs w:val="20"/>
              </w:rPr>
              <w:t xml:space="preserve">eliminate or control the risks referred to in </w:t>
            </w:r>
            <w:r w:rsidR="008037DA">
              <w:rPr>
                <w:sz w:val="20"/>
                <w:szCs w:val="20"/>
              </w:rPr>
              <w:t>Ann. I(3)(c)</w:t>
            </w:r>
            <w:r w:rsidR="008037DA" w:rsidRPr="008037DA">
              <w:rPr>
                <w:sz w:val="20"/>
                <w:szCs w:val="20"/>
              </w:rPr>
              <w:t xml:space="preserve"> in accordance with the requirements of </w:t>
            </w:r>
            <w:r w:rsidR="008037DA">
              <w:rPr>
                <w:sz w:val="20"/>
                <w:szCs w:val="20"/>
              </w:rPr>
              <w:t xml:space="preserve">Ann. </w:t>
            </w:r>
            <w:proofErr w:type="gramStart"/>
            <w:r w:rsidR="008037DA">
              <w:rPr>
                <w:sz w:val="20"/>
                <w:szCs w:val="20"/>
              </w:rPr>
              <w:t>I(</w:t>
            </w:r>
            <w:proofErr w:type="gramEnd"/>
            <w:r w:rsidR="008037DA">
              <w:rPr>
                <w:sz w:val="20"/>
                <w:szCs w:val="20"/>
              </w:rPr>
              <w:t>4). [Ann. I(3)(</w:t>
            </w:r>
            <w:r w:rsidR="005D6615">
              <w:rPr>
                <w:sz w:val="20"/>
                <w:szCs w:val="20"/>
              </w:rPr>
              <w:t>d</w:t>
            </w:r>
            <w:r w:rsidR="008037DA">
              <w:rPr>
                <w:sz w:val="20"/>
                <w:szCs w:val="20"/>
              </w:rPr>
              <w:t>)]</w:t>
            </w:r>
          </w:p>
        </w:tc>
        <w:tc>
          <w:tcPr>
            <w:tcW w:w="3117" w:type="dxa"/>
            <w:vAlign w:val="bottom"/>
          </w:tcPr>
          <w:p w14:paraId="601506D0" w14:textId="2D402025" w:rsidR="004C3874" w:rsidRPr="00261589" w:rsidRDefault="00E45F2F" w:rsidP="0079046F">
            <w:pPr>
              <w:rPr>
                <w:b/>
                <w:bCs/>
                <w:sz w:val="20"/>
                <w:szCs w:val="20"/>
              </w:rPr>
            </w:pPr>
            <w:r w:rsidRPr="00261589">
              <w:rPr>
                <w:b/>
                <w:bCs/>
                <w:sz w:val="20"/>
                <w:szCs w:val="20"/>
              </w:rPr>
              <w:t>Partially Covered</w:t>
            </w:r>
          </w:p>
          <w:p w14:paraId="3BCBD48C" w14:textId="13C66995" w:rsidR="00E45F2F" w:rsidRPr="00017740" w:rsidRDefault="00E45F2F" w:rsidP="0079046F">
            <w:pPr>
              <w:rPr>
                <w:sz w:val="20"/>
                <w:szCs w:val="20"/>
              </w:rPr>
            </w:pPr>
            <w:r>
              <w:rPr>
                <w:sz w:val="20"/>
                <w:szCs w:val="20"/>
              </w:rPr>
              <w:t xml:space="preserve">In ISO 14971:2019 5.2 leads to </w:t>
            </w:r>
            <w:r w:rsidR="00261589">
              <w:rPr>
                <w:sz w:val="20"/>
                <w:szCs w:val="20"/>
              </w:rPr>
              <w:t>the risk reduction measures in 7.1. However, those risk reduction measures are not the same wording as the risk reduction measures in the EU-MDR.</w:t>
            </w:r>
          </w:p>
        </w:tc>
        <w:tc>
          <w:tcPr>
            <w:tcW w:w="3117" w:type="dxa"/>
            <w:vAlign w:val="bottom"/>
          </w:tcPr>
          <w:p w14:paraId="15A5C9B7" w14:textId="77777777" w:rsidR="004C3874" w:rsidRPr="00017740" w:rsidRDefault="004C3874" w:rsidP="0079046F">
            <w:pPr>
              <w:rPr>
                <w:sz w:val="20"/>
                <w:szCs w:val="20"/>
              </w:rPr>
            </w:pPr>
          </w:p>
        </w:tc>
      </w:tr>
      <w:tr w:rsidR="004C3874" w:rsidRPr="00017740" w14:paraId="5FCEC16E" w14:textId="77777777" w:rsidTr="0079046F">
        <w:trPr>
          <w:cantSplit/>
        </w:trPr>
        <w:tc>
          <w:tcPr>
            <w:tcW w:w="3116" w:type="dxa"/>
            <w:vAlign w:val="bottom"/>
          </w:tcPr>
          <w:p w14:paraId="4B921E49" w14:textId="2FFB514E" w:rsidR="004C3874" w:rsidRPr="00017740" w:rsidRDefault="004C3874" w:rsidP="0079046F">
            <w:pPr>
              <w:rPr>
                <w:sz w:val="20"/>
                <w:szCs w:val="20"/>
              </w:rPr>
            </w:pPr>
            <w:r w:rsidRPr="005F5FB9">
              <w:rPr>
                <w:sz w:val="20"/>
                <w:szCs w:val="20"/>
              </w:rPr>
              <w:t>In carrying out risk management</w:t>
            </w:r>
            <w:r w:rsidR="00063EC4">
              <w:rPr>
                <w:sz w:val="20"/>
                <w:szCs w:val="20"/>
              </w:rPr>
              <w:t>,</w:t>
            </w:r>
            <w:r w:rsidRPr="005F5FB9">
              <w:rPr>
                <w:sz w:val="20"/>
                <w:szCs w:val="20"/>
              </w:rPr>
              <w:t xml:space="preserve"> manufacturers shall </w:t>
            </w:r>
            <w:r w:rsidR="005D6615" w:rsidRPr="005D6615">
              <w:rPr>
                <w:sz w:val="20"/>
                <w:szCs w:val="20"/>
              </w:rPr>
              <w:t>evaluate the impact of information from the production phase and, in particular, from the post-market</w:t>
            </w:r>
            <w:r w:rsidR="005D6615">
              <w:rPr>
                <w:sz w:val="20"/>
                <w:szCs w:val="20"/>
              </w:rPr>
              <w:t xml:space="preserve"> </w:t>
            </w:r>
            <w:r w:rsidR="005D6615" w:rsidRPr="005D6615">
              <w:rPr>
                <w:sz w:val="20"/>
                <w:szCs w:val="20"/>
              </w:rPr>
              <w:t>surveillance system, on hazards and the frequency of occurrence thereof, on estimates of their associated</w:t>
            </w:r>
            <w:r w:rsidR="005D6615">
              <w:rPr>
                <w:sz w:val="20"/>
                <w:szCs w:val="20"/>
              </w:rPr>
              <w:t xml:space="preserve"> </w:t>
            </w:r>
            <w:r w:rsidR="005D6615" w:rsidRPr="005D6615">
              <w:rPr>
                <w:sz w:val="20"/>
                <w:szCs w:val="20"/>
              </w:rPr>
              <w:t>risks, as well as on the overall risk, benefit-risk ratio and risk acceptability</w:t>
            </w:r>
            <w:r w:rsidR="005D6615">
              <w:rPr>
                <w:sz w:val="20"/>
                <w:szCs w:val="20"/>
              </w:rPr>
              <w:t>. [Ann. I(3)(e)]</w:t>
            </w:r>
          </w:p>
        </w:tc>
        <w:tc>
          <w:tcPr>
            <w:tcW w:w="3117" w:type="dxa"/>
            <w:vAlign w:val="bottom"/>
          </w:tcPr>
          <w:p w14:paraId="5CBD6447" w14:textId="20BFEC22" w:rsidR="004C3874" w:rsidRPr="004876A5" w:rsidRDefault="004B337F" w:rsidP="0079046F">
            <w:pPr>
              <w:rPr>
                <w:b/>
                <w:bCs/>
                <w:sz w:val="20"/>
                <w:szCs w:val="20"/>
              </w:rPr>
            </w:pPr>
            <w:r>
              <w:rPr>
                <w:b/>
                <w:bCs/>
                <w:sz w:val="20"/>
                <w:szCs w:val="20"/>
              </w:rPr>
              <w:t xml:space="preserve">Partially </w:t>
            </w:r>
            <w:r w:rsidR="0058041C" w:rsidRPr="004876A5">
              <w:rPr>
                <w:b/>
                <w:bCs/>
                <w:sz w:val="20"/>
                <w:szCs w:val="20"/>
              </w:rPr>
              <w:t>Covered</w:t>
            </w:r>
          </w:p>
          <w:p w14:paraId="11443B18" w14:textId="77777777" w:rsidR="0058041C" w:rsidRDefault="0058041C" w:rsidP="0079046F">
            <w:pPr>
              <w:rPr>
                <w:sz w:val="20"/>
                <w:szCs w:val="20"/>
              </w:rPr>
            </w:pPr>
            <w:r>
              <w:rPr>
                <w:sz w:val="20"/>
                <w:szCs w:val="20"/>
              </w:rPr>
              <w:t>ISO 14971:2019</w:t>
            </w:r>
            <w:r w:rsidR="004876A5">
              <w:rPr>
                <w:sz w:val="20"/>
                <w:szCs w:val="20"/>
              </w:rPr>
              <w:t>, 10</w:t>
            </w:r>
            <w:r>
              <w:rPr>
                <w:sz w:val="20"/>
                <w:szCs w:val="20"/>
              </w:rPr>
              <w:t xml:space="preserve"> collects information from production and post-production activities and uses it to update the risk management file.</w:t>
            </w:r>
          </w:p>
          <w:p w14:paraId="515A5CF4" w14:textId="77777777" w:rsidR="004B337F" w:rsidRDefault="004B337F" w:rsidP="0079046F">
            <w:pPr>
              <w:rPr>
                <w:sz w:val="20"/>
                <w:szCs w:val="20"/>
              </w:rPr>
            </w:pPr>
          </w:p>
          <w:p w14:paraId="3FA0A68B" w14:textId="41847736" w:rsidR="004B337F" w:rsidRPr="00017740" w:rsidRDefault="004B337F" w:rsidP="0079046F">
            <w:pPr>
              <w:rPr>
                <w:sz w:val="20"/>
                <w:szCs w:val="20"/>
              </w:rPr>
            </w:pPr>
            <w:r>
              <w:rPr>
                <w:sz w:val="20"/>
                <w:szCs w:val="20"/>
              </w:rPr>
              <w:t>The section does not include the risk-benefit ratio.</w:t>
            </w:r>
          </w:p>
        </w:tc>
        <w:tc>
          <w:tcPr>
            <w:tcW w:w="3117" w:type="dxa"/>
            <w:vAlign w:val="bottom"/>
          </w:tcPr>
          <w:p w14:paraId="1121FC0A" w14:textId="77777777" w:rsidR="004C3874" w:rsidRPr="00017740" w:rsidRDefault="004C3874" w:rsidP="0079046F">
            <w:pPr>
              <w:rPr>
                <w:sz w:val="20"/>
                <w:szCs w:val="20"/>
              </w:rPr>
            </w:pPr>
          </w:p>
        </w:tc>
      </w:tr>
      <w:tr w:rsidR="004C3874" w:rsidRPr="00017740" w14:paraId="0052431B" w14:textId="77777777" w:rsidTr="0079046F">
        <w:trPr>
          <w:cantSplit/>
        </w:trPr>
        <w:tc>
          <w:tcPr>
            <w:tcW w:w="3116" w:type="dxa"/>
            <w:vAlign w:val="bottom"/>
          </w:tcPr>
          <w:p w14:paraId="65FCACFE" w14:textId="4F21DF25" w:rsidR="004C3874" w:rsidRPr="00017740" w:rsidRDefault="004C3874" w:rsidP="0079046F">
            <w:pPr>
              <w:rPr>
                <w:sz w:val="20"/>
                <w:szCs w:val="20"/>
              </w:rPr>
            </w:pPr>
            <w:r w:rsidRPr="005F5FB9">
              <w:rPr>
                <w:sz w:val="20"/>
                <w:szCs w:val="20"/>
              </w:rPr>
              <w:t>In carrying out risk management manufacturers shall</w:t>
            </w:r>
            <w:r w:rsidR="005D6615">
              <w:rPr>
                <w:sz w:val="20"/>
                <w:szCs w:val="20"/>
              </w:rPr>
              <w:t>,</w:t>
            </w:r>
            <w:r w:rsidRPr="005F5FB9">
              <w:rPr>
                <w:sz w:val="20"/>
                <w:szCs w:val="20"/>
              </w:rPr>
              <w:t xml:space="preserve"> </w:t>
            </w:r>
            <w:r w:rsidR="005D6615" w:rsidRPr="005D6615">
              <w:rPr>
                <w:sz w:val="20"/>
                <w:szCs w:val="20"/>
              </w:rPr>
              <w:t xml:space="preserve">based on the evaluation of the impact of the information referred to in </w:t>
            </w:r>
            <w:r w:rsidR="005D6615">
              <w:rPr>
                <w:sz w:val="20"/>
                <w:szCs w:val="20"/>
              </w:rPr>
              <w:t>Ann. I(3)(e)</w:t>
            </w:r>
            <w:r w:rsidR="005D6615" w:rsidRPr="005D6615">
              <w:rPr>
                <w:sz w:val="20"/>
                <w:szCs w:val="20"/>
              </w:rPr>
              <w:t>, if necessary</w:t>
            </w:r>
            <w:r w:rsidR="005D6615">
              <w:rPr>
                <w:sz w:val="20"/>
                <w:szCs w:val="20"/>
              </w:rPr>
              <w:t>,</w:t>
            </w:r>
            <w:r w:rsidR="005D6615" w:rsidRPr="005D6615">
              <w:rPr>
                <w:sz w:val="20"/>
                <w:szCs w:val="20"/>
              </w:rPr>
              <w:t xml:space="preserve"> amend</w:t>
            </w:r>
            <w:r w:rsidR="005D6615">
              <w:rPr>
                <w:sz w:val="20"/>
                <w:szCs w:val="20"/>
              </w:rPr>
              <w:t xml:space="preserve"> </w:t>
            </w:r>
            <w:r w:rsidR="005D6615" w:rsidRPr="005D6615">
              <w:rPr>
                <w:sz w:val="20"/>
                <w:szCs w:val="20"/>
              </w:rPr>
              <w:t xml:space="preserve">control measures in line with the requirements of </w:t>
            </w:r>
            <w:r w:rsidR="005D6615">
              <w:rPr>
                <w:sz w:val="20"/>
                <w:szCs w:val="20"/>
              </w:rPr>
              <w:t xml:space="preserve">Ann. </w:t>
            </w:r>
            <w:proofErr w:type="gramStart"/>
            <w:r w:rsidR="005D6615">
              <w:rPr>
                <w:sz w:val="20"/>
                <w:szCs w:val="20"/>
              </w:rPr>
              <w:t>I(</w:t>
            </w:r>
            <w:proofErr w:type="gramEnd"/>
            <w:r w:rsidR="005D6615">
              <w:rPr>
                <w:sz w:val="20"/>
                <w:szCs w:val="20"/>
              </w:rPr>
              <w:t>4)</w:t>
            </w:r>
            <w:r w:rsidR="005D6615" w:rsidRPr="005D6615">
              <w:rPr>
                <w:sz w:val="20"/>
                <w:szCs w:val="20"/>
              </w:rPr>
              <w:t>.</w:t>
            </w:r>
            <w:r w:rsidR="005D6615">
              <w:rPr>
                <w:sz w:val="20"/>
                <w:szCs w:val="20"/>
              </w:rPr>
              <w:t xml:space="preserve"> [Ann. I(3)(f)]</w:t>
            </w:r>
          </w:p>
        </w:tc>
        <w:tc>
          <w:tcPr>
            <w:tcW w:w="3117" w:type="dxa"/>
            <w:vAlign w:val="bottom"/>
          </w:tcPr>
          <w:p w14:paraId="57D2986C" w14:textId="77777777" w:rsidR="004C3874" w:rsidRPr="003E208C" w:rsidRDefault="003E208C" w:rsidP="0079046F">
            <w:pPr>
              <w:rPr>
                <w:b/>
                <w:bCs/>
                <w:sz w:val="20"/>
                <w:szCs w:val="20"/>
              </w:rPr>
            </w:pPr>
            <w:r w:rsidRPr="003E208C">
              <w:rPr>
                <w:b/>
                <w:bCs/>
                <w:sz w:val="20"/>
                <w:szCs w:val="20"/>
              </w:rPr>
              <w:t>Covered</w:t>
            </w:r>
          </w:p>
          <w:p w14:paraId="29858C2D" w14:textId="28AE5A50" w:rsidR="003E208C" w:rsidRPr="00017740" w:rsidRDefault="003E208C" w:rsidP="003E208C">
            <w:pPr>
              <w:rPr>
                <w:sz w:val="20"/>
                <w:szCs w:val="20"/>
              </w:rPr>
            </w:pPr>
            <w:r>
              <w:rPr>
                <w:sz w:val="20"/>
                <w:szCs w:val="20"/>
              </w:rPr>
              <w:t xml:space="preserve">ISO 14971:2019, 10.3 evaluates the </w:t>
            </w:r>
            <w:r w:rsidRPr="003E208C">
              <w:rPr>
                <w:sz w:val="20"/>
                <w:szCs w:val="20"/>
              </w:rPr>
              <w:t xml:space="preserve">impact </w:t>
            </w:r>
            <w:r>
              <w:rPr>
                <w:sz w:val="20"/>
                <w:szCs w:val="20"/>
              </w:rPr>
              <w:t xml:space="preserve">of the information and analysis </w:t>
            </w:r>
            <w:r w:rsidRPr="003E208C">
              <w:rPr>
                <w:sz w:val="20"/>
                <w:szCs w:val="20"/>
              </w:rPr>
              <w:t>on previously</w:t>
            </w:r>
            <w:r>
              <w:rPr>
                <w:sz w:val="20"/>
                <w:szCs w:val="20"/>
              </w:rPr>
              <w:t xml:space="preserve"> </w:t>
            </w:r>
            <w:r w:rsidRPr="003E208C">
              <w:rPr>
                <w:sz w:val="20"/>
                <w:szCs w:val="20"/>
              </w:rPr>
              <w:t>implemented risk control measures</w:t>
            </w:r>
            <w:r>
              <w:rPr>
                <w:sz w:val="20"/>
                <w:szCs w:val="20"/>
              </w:rPr>
              <w:t>.</w:t>
            </w:r>
          </w:p>
        </w:tc>
        <w:tc>
          <w:tcPr>
            <w:tcW w:w="3117" w:type="dxa"/>
            <w:vAlign w:val="bottom"/>
          </w:tcPr>
          <w:p w14:paraId="035F7683" w14:textId="77777777" w:rsidR="004C3874" w:rsidRPr="00017740" w:rsidRDefault="004C3874" w:rsidP="0079046F">
            <w:pPr>
              <w:rPr>
                <w:sz w:val="20"/>
                <w:szCs w:val="20"/>
              </w:rPr>
            </w:pPr>
          </w:p>
        </w:tc>
      </w:tr>
      <w:tr w:rsidR="004C3874" w:rsidRPr="00017740" w14:paraId="053AA696" w14:textId="77777777" w:rsidTr="0079046F">
        <w:trPr>
          <w:cantSplit/>
        </w:trPr>
        <w:tc>
          <w:tcPr>
            <w:tcW w:w="3116" w:type="dxa"/>
            <w:vAlign w:val="bottom"/>
          </w:tcPr>
          <w:p w14:paraId="6EE5092B" w14:textId="23C4A074" w:rsidR="004C3874" w:rsidRPr="00017740" w:rsidRDefault="00C3597E" w:rsidP="0079046F">
            <w:pPr>
              <w:rPr>
                <w:sz w:val="20"/>
                <w:szCs w:val="20"/>
              </w:rPr>
            </w:pPr>
            <w:r w:rsidRPr="00C3597E">
              <w:rPr>
                <w:sz w:val="20"/>
                <w:szCs w:val="20"/>
              </w:rPr>
              <w:t>Risk control measures adopted by manufacturers for the design and manufacture of the devices shall conform</w:t>
            </w:r>
            <w:r>
              <w:rPr>
                <w:sz w:val="20"/>
                <w:szCs w:val="20"/>
              </w:rPr>
              <w:t xml:space="preserve"> </w:t>
            </w:r>
            <w:r w:rsidRPr="00C3597E">
              <w:rPr>
                <w:sz w:val="20"/>
                <w:szCs w:val="20"/>
              </w:rPr>
              <w:t>to safety principles, taking account of the generally acknowledged state of the art.</w:t>
            </w:r>
            <w:r>
              <w:rPr>
                <w:sz w:val="20"/>
                <w:szCs w:val="20"/>
              </w:rPr>
              <w:t xml:space="preserve"> [Ann. </w:t>
            </w:r>
            <w:proofErr w:type="gramStart"/>
            <w:r>
              <w:rPr>
                <w:sz w:val="20"/>
                <w:szCs w:val="20"/>
              </w:rPr>
              <w:t>I(</w:t>
            </w:r>
            <w:proofErr w:type="gramEnd"/>
            <w:r>
              <w:rPr>
                <w:sz w:val="20"/>
                <w:szCs w:val="20"/>
              </w:rPr>
              <w:t>4)]</w:t>
            </w:r>
          </w:p>
        </w:tc>
        <w:tc>
          <w:tcPr>
            <w:tcW w:w="3117" w:type="dxa"/>
            <w:vAlign w:val="bottom"/>
          </w:tcPr>
          <w:p w14:paraId="413A73CB" w14:textId="77777777" w:rsidR="006A79F6" w:rsidRPr="006A79F6" w:rsidRDefault="006A79F6" w:rsidP="0079046F">
            <w:pPr>
              <w:rPr>
                <w:b/>
                <w:bCs/>
                <w:sz w:val="20"/>
                <w:szCs w:val="20"/>
              </w:rPr>
            </w:pPr>
            <w:r w:rsidRPr="006A79F6">
              <w:rPr>
                <w:b/>
                <w:bCs/>
                <w:sz w:val="20"/>
                <w:szCs w:val="20"/>
              </w:rPr>
              <w:t>Covered</w:t>
            </w:r>
          </w:p>
          <w:p w14:paraId="639DB6D3" w14:textId="74E646E3" w:rsidR="004C3874" w:rsidRPr="00017740" w:rsidRDefault="006A79F6" w:rsidP="0079046F">
            <w:pPr>
              <w:rPr>
                <w:sz w:val="20"/>
                <w:szCs w:val="20"/>
              </w:rPr>
            </w:pPr>
            <w:r>
              <w:rPr>
                <w:sz w:val="20"/>
                <w:szCs w:val="20"/>
              </w:rPr>
              <w:t xml:space="preserve">ISO 14971:2019, 3.28 </w:t>
            </w:r>
            <w:r w:rsidRPr="006A79F6">
              <w:rPr>
                <w:sz w:val="20"/>
                <w:szCs w:val="20"/>
              </w:rPr>
              <w:t>defines state of the art as “developed stage of technical capability at a given time as regards products, processes and services, based on the relevant consolidated findings of science, technology and experience”. The EU-MDR doesn’t have a definition.</w:t>
            </w:r>
          </w:p>
        </w:tc>
        <w:tc>
          <w:tcPr>
            <w:tcW w:w="3117" w:type="dxa"/>
            <w:vAlign w:val="bottom"/>
          </w:tcPr>
          <w:p w14:paraId="347B9CC9" w14:textId="77777777" w:rsidR="004C3874" w:rsidRPr="00017740" w:rsidRDefault="004C3874" w:rsidP="0079046F">
            <w:pPr>
              <w:rPr>
                <w:sz w:val="20"/>
                <w:szCs w:val="20"/>
              </w:rPr>
            </w:pPr>
          </w:p>
        </w:tc>
      </w:tr>
      <w:tr w:rsidR="004C3874" w:rsidRPr="00017740" w14:paraId="3F7CC3DF" w14:textId="77777777" w:rsidTr="0079046F">
        <w:trPr>
          <w:cantSplit/>
        </w:trPr>
        <w:tc>
          <w:tcPr>
            <w:tcW w:w="3116" w:type="dxa"/>
            <w:vAlign w:val="bottom"/>
          </w:tcPr>
          <w:p w14:paraId="36157A9F" w14:textId="6613DFBB" w:rsidR="004C3874" w:rsidRPr="00017740" w:rsidRDefault="00591FE7" w:rsidP="0079046F">
            <w:pPr>
              <w:rPr>
                <w:sz w:val="20"/>
                <w:szCs w:val="20"/>
              </w:rPr>
            </w:pPr>
            <w:r w:rsidRPr="00591FE7">
              <w:rPr>
                <w:sz w:val="20"/>
                <w:szCs w:val="20"/>
              </w:rPr>
              <w:t>To reduce risks, Manufacturers shall manage risks so that the residual risk associated with each hazard as well as the overall residual risk</w:t>
            </w:r>
            <w:r>
              <w:rPr>
                <w:sz w:val="20"/>
                <w:szCs w:val="20"/>
              </w:rPr>
              <w:t xml:space="preserve"> </w:t>
            </w:r>
            <w:proofErr w:type="gramStart"/>
            <w:r w:rsidRPr="00591FE7">
              <w:rPr>
                <w:sz w:val="20"/>
                <w:szCs w:val="20"/>
              </w:rPr>
              <w:t>is judged</w:t>
            </w:r>
            <w:proofErr w:type="gramEnd"/>
            <w:r w:rsidRPr="00591FE7">
              <w:rPr>
                <w:sz w:val="20"/>
                <w:szCs w:val="20"/>
              </w:rPr>
              <w:t xml:space="preserve"> acceptable.</w:t>
            </w:r>
            <w:r>
              <w:rPr>
                <w:sz w:val="20"/>
                <w:szCs w:val="20"/>
              </w:rPr>
              <w:t xml:space="preserve"> [Ann. </w:t>
            </w:r>
            <w:proofErr w:type="gramStart"/>
            <w:r>
              <w:rPr>
                <w:sz w:val="20"/>
                <w:szCs w:val="20"/>
              </w:rPr>
              <w:t>I(</w:t>
            </w:r>
            <w:proofErr w:type="gramEnd"/>
            <w:r>
              <w:rPr>
                <w:sz w:val="20"/>
                <w:szCs w:val="20"/>
              </w:rPr>
              <w:t>4)]</w:t>
            </w:r>
          </w:p>
        </w:tc>
        <w:tc>
          <w:tcPr>
            <w:tcW w:w="3117" w:type="dxa"/>
            <w:vAlign w:val="bottom"/>
          </w:tcPr>
          <w:p w14:paraId="664B7319" w14:textId="77777777" w:rsidR="004C3874" w:rsidRPr="00DC0219" w:rsidRDefault="00DC0219" w:rsidP="0079046F">
            <w:pPr>
              <w:rPr>
                <w:b/>
                <w:bCs/>
                <w:sz w:val="20"/>
                <w:szCs w:val="20"/>
              </w:rPr>
            </w:pPr>
            <w:r w:rsidRPr="00DC0219">
              <w:rPr>
                <w:b/>
                <w:bCs/>
                <w:sz w:val="20"/>
                <w:szCs w:val="20"/>
              </w:rPr>
              <w:t>Covered</w:t>
            </w:r>
          </w:p>
          <w:p w14:paraId="0954DC5B" w14:textId="77777777" w:rsidR="00DC0219" w:rsidRDefault="00DC0219" w:rsidP="0079046F">
            <w:pPr>
              <w:rPr>
                <w:sz w:val="20"/>
                <w:szCs w:val="20"/>
              </w:rPr>
            </w:pPr>
            <w:r>
              <w:rPr>
                <w:sz w:val="20"/>
                <w:szCs w:val="20"/>
              </w:rPr>
              <w:t>ISO 14971:2019, 7.3 evaluates residual risk for acceptability.</w:t>
            </w:r>
          </w:p>
          <w:p w14:paraId="7CEA77C3" w14:textId="77777777" w:rsidR="00DC0219" w:rsidRDefault="00DC0219" w:rsidP="0079046F">
            <w:pPr>
              <w:rPr>
                <w:sz w:val="20"/>
                <w:szCs w:val="20"/>
              </w:rPr>
            </w:pPr>
          </w:p>
          <w:p w14:paraId="710DED17" w14:textId="2CD1CEA6" w:rsidR="00DC0219" w:rsidRPr="00017740" w:rsidRDefault="00DC0219" w:rsidP="0079046F">
            <w:pPr>
              <w:rPr>
                <w:sz w:val="20"/>
                <w:szCs w:val="20"/>
              </w:rPr>
            </w:pPr>
            <w:r>
              <w:rPr>
                <w:sz w:val="20"/>
                <w:szCs w:val="20"/>
              </w:rPr>
              <w:t>ISO 14971:2019, 8 evaluates overall residual risk for acceptability</w:t>
            </w:r>
          </w:p>
        </w:tc>
        <w:tc>
          <w:tcPr>
            <w:tcW w:w="3117" w:type="dxa"/>
            <w:vAlign w:val="bottom"/>
          </w:tcPr>
          <w:p w14:paraId="3E4D8890" w14:textId="77777777" w:rsidR="004C3874" w:rsidRPr="00017740" w:rsidRDefault="004C3874" w:rsidP="0079046F">
            <w:pPr>
              <w:rPr>
                <w:sz w:val="20"/>
                <w:szCs w:val="20"/>
              </w:rPr>
            </w:pPr>
          </w:p>
        </w:tc>
      </w:tr>
      <w:tr w:rsidR="004C3874" w:rsidRPr="00017740" w14:paraId="5E7B8F80" w14:textId="77777777" w:rsidTr="0079046F">
        <w:trPr>
          <w:cantSplit/>
        </w:trPr>
        <w:tc>
          <w:tcPr>
            <w:tcW w:w="3116" w:type="dxa"/>
            <w:vAlign w:val="bottom"/>
          </w:tcPr>
          <w:p w14:paraId="30730766" w14:textId="6F8D8200" w:rsidR="004C3874" w:rsidRPr="00017740" w:rsidRDefault="0043237A" w:rsidP="005D582D">
            <w:pPr>
              <w:rPr>
                <w:sz w:val="20"/>
                <w:szCs w:val="20"/>
              </w:rPr>
            </w:pPr>
            <w:r w:rsidRPr="0043237A">
              <w:rPr>
                <w:sz w:val="20"/>
                <w:szCs w:val="20"/>
              </w:rPr>
              <w:lastRenderedPageBreak/>
              <w:t>In selecting the most appropriate solutions, manufacturers shall, in the following order of</w:t>
            </w:r>
            <w:r>
              <w:rPr>
                <w:sz w:val="20"/>
                <w:szCs w:val="20"/>
              </w:rPr>
              <w:t xml:space="preserve"> </w:t>
            </w:r>
            <w:r w:rsidRPr="0043237A">
              <w:rPr>
                <w:sz w:val="20"/>
                <w:szCs w:val="20"/>
              </w:rPr>
              <w:t>priority:</w:t>
            </w:r>
            <w:r w:rsidR="005D582D">
              <w:rPr>
                <w:sz w:val="20"/>
                <w:szCs w:val="20"/>
              </w:rPr>
              <w:t xml:space="preserve"> </w:t>
            </w:r>
            <w:r w:rsidRPr="0043237A">
              <w:rPr>
                <w:sz w:val="20"/>
                <w:szCs w:val="20"/>
              </w:rPr>
              <w:t>(a) eliminate or reduce risks as far as possible through safe design and manufacture</w:t>
            </w:r>
            <w:r w:rsidRPr="00591FE7">
              <w:rPr>
                <w:sz w:val="20"/>
                <w:szCs w:val="20"/>
              </w:rPr>
              <w:t>.</w:t>
            </w:r>
            <w:r>
              <w:rPr>
                <w:sz w:val="20"/>
                <w:szCs w:val="20"/>
              </w:rPr>
              <w:t xml:space="preserve"> [Ann. I(4)(a)]</w:t>
            </w:r>
          </w:p>
        </w:tc>
        <w:tc>
          <w:tcPr>
            <w:tcW w:w="3117" w:type="dxa"/>
            <w:vAlign w:val="bottom"/>
          </w:tcPr>
          <w:p w14:paraId="5DBFF358" w14:textId="77777777" w:rsidR="009A07FB" w:rsidRPr="009A07FB" w:rsidRDefault="009A07FB" w:rsidP="009A07FB">
            <w:pPr>
              <w:rPr>
                <w:b/>
                <w:bCs/>
                <w:sz w:val="20"/>
                <w:szCs w:val="20"/>
              </w:rPr>
            </w:pPr>
            <w:r w:rsidRPr="009A07FB">
              <w:rPr>
                <w:b/>
                <w:bCs/>
                <w:sz w:val="20"/>
                <w:szCs w:val="20"/>
              </w:rPr>
              <w:t>Partially Covered</w:t>
            </w:r>
          </w:p>
          <w:p w14:paraId="09B0F5C5" w14:textId="77777777" w:rsidR="009A07FB" w:rsidRDefault="009A07FB" w:rsidP="009A07FB">
            <w:pPr>
              <w:rPr>
                <w:sz w:val="20"/>
                <w:szCs w:val="20"/>
              </w:rPr>
            </w:pPr>
            <w:r>
              <w:rPr>
                <w:sz w:val="20"/>
                <w:szCs w:val="20"/>
              </w:rPr>
              <w:t>ISO 14971:2019, 7.1</w:t>
            </w:r>
          </w:p>
          <w:p w14:paraId="47EF8F2C" w14:textId="450ADDDE" w:rsidR="004C3874" w:rsidRPr="00017740" w:rsidRDefault="009A07FB" w:rsidP="009A07FB">
            <w:pPr>
              <w:rPr>
                <w:sz w:val="20"/>
                <w:szCs w:val="20"/>
              </w:rPr>
            </w:pPr>
            <w:r w:rsidRPr="009A07FB">
              <w:rPr>
                <w:sz w:val="20"/>
                <w:szCs w:val="20"/>
              </w:rPr>
              <w:t>The manufacturer shall use one or more of the following risk control options in the priority order listed: a) inherently safe design and manufacture</w:t>
            </w:r>
          </w:p>
        </w:tc>
        <w:tc>
          <w:tcPr>
            <w:tcW w:w="3117" w:type="dxa"/>
            <w:vAlign w:val="bottom"/>
          </w:tcPr>
          <w:p w14:paraId="4C5470E3" w14:textId="7AD7B6EC" w:rsidR="004C3874" w:rsidRPr="00017740" w:rsidRDefault="009A07FB" w:rsidP="0079046F">
            <w:pPr>
              <w:rPr>
                <w:sz w:val="20"/>
                <w:szCs w:val="20"/>
              </w:rPr>
            </w:pPr>
            <w:r>
              <w:rPr>
                <w:sz w:val="20"/>
                <w:szCs w:val="20"/>
              </w:rPr>
              <w:t>The wording is not identical, but the result will be the same in both cases.</w:t>
            </w:r>
          </w:p>
        </w:tc>
      </w:tr>
      <w:tr w:rsidR="004C3874" w:rsidRPr="00017740" w14:paraId="24425449" w14:textId="77777777" w:rsidTr="0079046F">
        <w:trPr>
          <w:cantSplit/>
        </w:trPr>
        <w:tc>
          <w:tcPr>
            <w:tcW w:w="3116" w:type="dxa"/>
            <w:vAlign w:val="bottom"/>
          </w:tcPr>
          <w:p w14:paraId="453D15F0" w14:textId="322F1F0F" w:rsidR="004C3874" w:rsidRPr="00017740" w:rsidRDefault="0043237A" w:rsidP="0079046F">
            <w:pPr>
              <w:rPr>
                <w:sz w:val="20"/>
                <w:szCs w:val="20"/>
              </w:rPr>
            </w:pPr>
            <w:r w:rsidRPr="0043237A">
              <w:rPr>
                <w:sz w:val="20"/>
                <w:szCs w:val="20"/>
              </w:rPr>
              <w:t>In selecting the most appropriate solutions, manufacturers shall, in the following order of</w:t>
            </w:r>
            <w:r>
              <w:rPr>
                <w:sz w:val="20"/>
                <w:szCs w:val="20"/>
              </w:rPr>
              <w:t xml:space="preserve"> </w:t>
            </w:r>
            <w:r w:rsidRPr="0043237A">
              <w:rPr>
                <w:sz w:val="20"/>
                <w:szCs w:val="20"/>
              </w:rPr>
              <w:t>priority:</w:t>
            </w:r>
            <w:r>
              <w:t xml:space="preserve"> </w:t>
            </w:r>
            <w:r w:rsidRPr="0043237A">
              <w:rPr>
                <w:sz w:val="20"/>
                <w:szCs w:val="20"/>
              </w:rPr>
              <w:t>(b) where appropriate, take adequate protection measures, including alarms if necessary, in relation to risks</w:t>
            </w:r>
            <w:r>
              <w:rPr>
                <w:sz w:val="20"/>
                <w:szCs w:val="20"/>
              </w:rPr>
              <w:t xml:space="preserve"> </w:t>
            </w:r>
            <w:r w:rsidRPr="0043237A">
              <w:rPr>
                <w:sz w:val="20"/>
                <w:szCs w:val="20"/>
              </w:rPr>
              <w:t xml:space="preserve">that cannot </w:t>
            </w:r>
            <w:proofErr w:type="gramStart"/>
            <w:r w:rsidRPr="0043237A">
              <w:rPr>
                <w:sz w:val="20"/>
                <w:szCs w:val="20"/>
              </w:rPr>
              <w:t>be eliminated</w:t>
            </w:r>
            <w:proofErr w:type="gramEnd"/>
            <w:r w:rsidRPr="00591FE7">
              <w:rPr>
                <w:sz w:val="20"/>
                <w:szCs w:val="20"/>
              </w:rPr>
              <w:t>.</w:t>
            </w:r>
            <w:r>
              <w:rPr>
                <w:sz w:val="20"/>
                <w:szCs w:val="20"/>
              </w:rPr>
              <w:t xml:space="preserve"> [Ann. I(4)(b)]</w:t>
            </w:r>
          </w:p>
        </w:tc>
        <w:tc>
          <w:tcPr>
            <w:tcW w:w="3117" w:type="dxa"/>
            <w:vAlign w:val="bottom"/>
          </w:tcPr>
          <w:p w14:paraId="4B9EB056" w14:textId="77777777" w:rsidR="009A07FB" w:rsidRPr="009A07FB" w:rsidRDefault="009A07FB" w:rsidP="009A07FB">
            <w:pPr>
              <w:rPr>
                <w:b/>
                <w:bCs/>
                <w:sz w:val="20"/>
                <w:szCs w:val="20"/>
              </w:rPr>
            </w:pPr>
            <w:r w:rsidRPr="009A07FB">
              <w:rPr>
                <w:b/>
                <w:bCs/>
                <w:sz w:val="20"/>
                <w:szCs w:val="20"/>
              </w:rPr>
              <w:t>Partially Covered</w:t>
            </w:r>
          </w:p>
          <w:p w14:paraId="21DFB660" w14:textId="77777777" w:rsidR="009A07FB" w:rsidRDefault="009A07FB" w:rsidP="009A07FB">
            <w:pPr>
              <w:rPr>
                <w:sz w:val="20"/>
                <w:szCs w:val="20"/>
              </w:rPr>
            </w:pPr>
            <w:r>
              <w:rPr>
                <w:sz w:val="20"/>
                <w:szCs w:val="20"/>
              </w:rPr>
              <w:t>ISO 14971:2019, 7.1</w:t>
            </w:r>
          </w:p>
          <w:p w14:paraId="537F7C5E" w14:textId="0F2CDB0D" w:rsidR="004C3874" w:rsidRPr="00017740" w:rsidRDefault="009A07FB" w:rsidP="009A07FB">
            <w:pPr>
              <w:rPr>
                <w:sz w:val="20"/>
                <w:szCs w:val="20"/>
              </w:rPr>
            </w:pPr>
            <w:r w:rsidRPr="009A07FB">
              <w:rPr>
                <w:sz w:val="20"/>
                <w:szCs w:val="20"/>
              </w:rPr>
              <w:t>The manufacturer shall use one or more of the following risk control options in the priority order listed:</w:t>
            </w:r>
            <w:r>
              <w:rPr>
                <w:sz w:val="20"/>
                <w:szCs w:val="20"/>
              </w:rPr>
              <w:t xml:space="preserve"> </w:t>
            </w:r>
            <w:r w:rsidRPr="009A07FB">
              <w:rPr>
                <w:sz w:val="20"/>
                <w:szCs w:val="20"/>
              </w:rPr>
              <w:t>b) protective measures in the medical device itself or in the manufacturing process</w:t>
            </w:r>
          </w:p>
        </w:tc>
        <w:tc>
          <w:tcPr>
            <w:tcW w:w="3117" w:type="dxa"/>
            <w:vAlign w:val="bottom"/>
          </w:tcPr>
          <w:p w14:paraId="5CD2F65E" w14:textId="0BDA35B5" w:rsidR="004C3874" w:rsidRPr="00017740" w:rsidRDefault="009A07FB" w:rsidP="0079046F">
            <w:pPr>
              <w:rPr>
                <w:sz w:val="20"/>
                <w:szCs w:val="20"/>
              </w:rPr>
            </w:pPr>
            <w:r>
              <w:rPr>
                <w:sz w:val="20"/>
                <w:szCs w:val="20"/>
              </w:rPr>
              <w:t>The wording is not identical, but the result will be the same in both cases.</w:t>
            </w:r>
          </w:p>
        </w:tc>
      </w:tr>
      <w:tr w:rsidR="00621537" w:rsidRPr="00017740" w14:paraId="0ABD703F" w14:textId="77777777" w:rsidTr="0079046F">
        <w:trPr>
          <w:cantSplit/>
        </w:trPr>
        <w:tc>
          <w:tcPr>
            <w:tcW w:w="3116" w:type="dxa"/>
            <w:vAlign w:val="bottom"/>
          </w:tcPr>
          <w:p w14:paraId="1FA829B9" w14:textId="57C99305" w:rsidR="00621537" w:rsidRPr="00017740" w:rsidRDefault="0043237A" w:rsidP="0079046F">
            <w:pPr>
              <w:rPr>
                <w:sz w:val="20"/>
                <w:szCs w:val="20"/>
              </w:rPr>
            </w:pPr>
            <w:r w:rsidRPr="0043237A">
              <w:rPr>
                <w:sz w:val="20"/>
                <w:szCs w:val="20"/>
              </w:rPr>
              <w:t>In selecting the most appropriate solutions, manufacturers shall, in the following order of</w:t>
            </w:r>
            <w:r>
              <w:rPr>
                <w:sz w:val="20"/>
                <w:szCs w:val="20"/>
              </w:rPr>
              <w:t xml:space="preserve"> </w:t>
            </w:r>
            <w:r w:rsidRPr="0043237A">
              <w:rPr>
                <w:sz w:val="20"/>
                <w:szCs w:val="20"/>
              </w:rPr>
              <w:t>priority:</w:t>
            </w:r>
            <w:r w:rsidR="00433725">
              <w:t xml:space="preserve"> </w:t>
            </w:r>
            <w:r w:rsidR="00433725" w:rsidRPr="00433725">
              <w:rPr>
                <w:sz w:val="20"/>
                <w:szCs w:val="20"/>
              </w:rPr>
              <w:t>(c) provide information for safety (warnings/precautions/contra-indications) and, where appropriate, training to</w:t>
            </w:r>
            <w:r w:rsidR="00433725">
              <w:rPr>
                <w:sz w:val="20"/>
                <w:szCs w:val="20"/>
              </w:rPr>
              <w:t xml:space="preserve"> </w:t>
            </w:r>
            <w:r w:rsidR="00433725" w:rsidRPr="00433725">
              <w:rPr>
                <w:sz w:val="20"/>
                <w:szCs w:val="20"/>
              </w:rPr>
              <w:t>users</w:t>
            </w:r>
            <w:r w:rsidR="00433725" w:rsidRPr="00591FE7">
              <w:rPr>
                <w:sz w:val="20"/>
                <w:szCs w:val="20"/>
              </w:rPr>
              <w:t>.</w:t>
            </w:r>
            <w:r w:rsidR="00433725">
              <w:rPr>
                <w:sz w:val="20"/>
                <w:szCs w:val="20"/>
              </w:rPr>
              <w:t xml:space="preserve"> [Ann. I(4)(c)]</w:t>
            </w:r>
          </w:p>
        </w:tc>
        <w:tc>
          <w:tcPr>
            <w:tcW w:w="3117" w:type="dxa"/>
            <w:vAlign w:val="bottom"/>
          </w:tcPr>
          <w:p w14:paraId="7C09DE26" w14:textId="77777777" w:rsidR="009A07FB" w:rsidRPr="009A07FB" w:rsidRDefault="009A07FB" w:rsidP="009A07FB">
            <w:pPr>
              <w:rPr>
                <w:b/>
                <w:bCs/>
                <w:sz w:val="20"/>
                <w:szCs w:val="20"/>
              </w:rPr>
            </w:pPr>
            <w:r w:rsidRPr="009A07FB">
              <w:rPr>
                <w:b/>
                <w:bCs/>
                <w:sz w:val="20"/>
                <w:szCs w:val="20"/>
              </w:rPr>
              <w:t>Partially Covered</w:t>
            </w:r>
          </w:p>
          <w:p w14:paraId="219C619A" w14:textId="77777777" w:rsidR="009A07FB" w:rsidRDefault="009A07FB" w:rsidP="009A07FB">
            <w:pPr>
              <w:rPr>
                <w:sz w:val="20"/>
                <w:szCs w:val="20"/>
              </w:rPr>
            </w:pPr>
            <w:r>
              <w:rPr>
                <w:sz w:val="20"/>
                <w:szCs w:val="20"/>
              </w:rPr>
              <w:t>ISO 14971:2019, 7.1</w:t>
            </w:r>
          </w:p>
          <w:p w14:paraId="11555056" w14:textId="158E21E6" w:rsidR="00621537" w:rsidRPr="00017740" w:rsidRDefault="009A07FB" w:rsidP="009A07FB">
            <w:pPr>
              <w:rPr>
                <w:sz w:val="20"/>
                <w:szCs w:val="20"/>
              </w:rPr>
            </w:pPr>
            <w:r w:rsidRPr="009A07FB">
              <w:rPr>
                <w:sz w:val="20"/>
                <w:szCs w:val="20"/>
              </w:rPr>
              <w:t>The manufacturer shall use one or more of the following risk control options in the priority order listed:</w:t>
            </w:r>
            <w:r>
              <w:rPr>
                <w:sz w:val="20"/>
                <w:szCs w:val="20"/>
              </w:rPr>
              <w:t xml:space="preserve"> </w:t>
            </w:r>
            <w:r w:rsidRPr="009A07FB">
              <w:rPr>
                <w:sz w:val="20"/>
                <w:szCs w:val="20"/>
              </w:rPr>
              <w:t>c) information for safety and, where appropriate, training</w:t>
            </w:r>
          </w:p>
        </w:tc>
        <w:tc>
          <w:tcPr>
            <w:tcW w:w="3117" w:type="dxa"/>
            <w:vAlign w:val="bottom"/>
          </w:tcPr>
          <w:p w14:paraId="10F7BA94" w14:textId="7528B0D8" w:rsidR="00621537" w:rsidRPr="00017740" w:rsidRDefault="009A07FB" w:rsidP="0079046F">
            <w:pPr>
              <w:rPr>
                <w:sz w:val="20"/>
                <w:szCs w:val="20"/>
              </w:rPr>
            </w:pPr>
            <w:r>
              <w:rPr>
                <w:sz w:val="20"/>
                <w:szCs w:val="20"/>
              </w:rPr>
              <w:t>The wording is not identical, but the result will be the same in both cases.</w:t>
            </w:r>
          </w:p>
        </w:tc>
      </w:tr>
      <w:tr w:rsidR="00621537" w:rsidRPr="00017740" w14:paraId="6BFBAF8E" w14:textId="77777777" w:rsidTr="0079046F">
        <w:trPr>
          <w:cantSplit/>
        </w:trPr>
        <w:tc>
          <w:tcPr>
            <w:tcW w:w="3116" w:type="dxa"/>
            <w:vAlign w:val="bottom"/>
          </w:tcPr>
          <w:p w14:paraId="2087E85F" w14:textId="1A7FEE12" w:rsidR="00621537" w:rsidRPr="00017740" w:rsidRDefault="00F924B9" w:rsidP="0079046F">
            <w:pPr>
              <w:rPr>
                <w:sz w:val="20"/>
                <w:szCs w:val="20"/>
              </w:rPr>
            </w:pPr>
            <w:r w:rsidRPr="00F924B9">
              <w:rPr>
                <w:sz w:val="20"/>
                <w:szCs w:val="20"/>
              </w:rPr>
              <w:t>Manufacturers shall inform users of any residual risks</w:t>
            </w:r>
            <w:r w:rsidRPr="00591FE7">
              <w:rPr>
                <w:sz w:val="20"/>
                <w:szCs w:val="20"/>
              </w:rPr>
              <w:t>.</w:t>
            </w:r>
            <w:r>
              <w:rPr>
                <w:sz w:val="20"/>
                <w:szCs w:val="20"/>
              </w:rPr>
              <w:t xml:space="preserve"> [Ann. </w:t>
            </w:r>
            <w:proofErr w:type="gramStart"/>
            <w:r>
              <w:rPr>
                <w:sz w:val="20"/>
                <w:szCs w:val="20"/>
              </w:rPr>
              <w:t>I(</w:t>
            </w:r>
            <w:proofErr w:type="gramEnd"/>
            <w:r>
              <w:rPr>
                <w:sz w:val="20"/>
                <w:szCs w:val="20"/>
              </w:rPr>
              <w:t>4)]</w:t>
            </w:r>
          </w:p>
        </w:tc>
        <w:tc>
          <w:tcPr>
            <w:tcW w:w="3117" w:type="dxa"/>
            <w:vAlign w:val="bottom"/>
          </w:tcPr>
          <w:p w14:paraId="5AD30C81" w14:textId="77777777" w:rsidR="00621537" w:rsidRDefault="009A07FB" w:rsidP="0079046F">
            <w:pPr>
              <w:rPr>
                <w:sz w:val="20"/>
                <w:szCs w:val="20"/>
              </w:rPr>
            </w:pPr>
            <w:r>
              <w:rPr>
                <w:sz w:val="20"/>
                <w:szCs w:val="20"/>
              </w:rPr>
              <w:t>Partially Covered</w:t>
            </w:r>
          </w:p>
          <w:p w14:paraId="18EA42EE" w14:textId="00FCB1E0" w:rsidR="009A07FB" w:rsidRPr="00017740" w:rsidRDefault="009A07FB" w:rsidP="009A07FB">
            <w:pPr>
              <w:rPr>
                <w:sz w:val="20"/>
                <w:szCs w:val="20"/>
              </w:rPr>
            </w:pPr>
            <w:r>
              <w:rPr>
                <w:sz w:val="20"/>
                <w:szCs w:val="20"/>
              </w:rPr>
              <w:t>ISO 14971:2019, 8 says, “</w:t>
            </w:r>
            <w:r w:rsidRPr="009A07FB">
              <w:rPr>
                <w:sz w:val="20"/>
                <w:szCs w:val="20"/>
              </w:rPr>
              <w:t>If the overall residual risk is judged acceptable, the manufacturer shall decide which residual risks to disclose</w:t>
            </w:r>
            <w:r>
              <w:rPr>
                <w:sz w:val="20"/>
                <w:szCs w:val="20"/>
              </w:rPr>
              <w:t xml:space="preserve"> </w:t>
            </w:r>
            <w:r w:rsidRPr="009A07FB">
              <w:rPr>
                <w:sz w:val="20"/>
                <w:szCs w:val="20"/>
              </w:rPr>
              <w:t>and what information is necessary to include in the accompanying documentation in order to disclose those</w:t>
            </w:r>
            <w:r>
              <w:rPr>
                <w:sz w:val="20"/>
                <w:szCs w:val="20"/>
              </w:rPr>
              <w:t xml:space="preserve"> </w:t>
            </w:r>
            <w:r w:rsidRPr="009A07FB">
              <w:rPr>
                <w:sz w:val="20"/>
                <w:szCs w:val="20"/>
              </w:rPr>
              <w:t>residual risks</w:t>
            </w:r>
            <w:r w:rsidR="001808F8" w:rsidRPr="009A07FB">
              <w:rPr>
                <w:sz w:val="20"/>
                <w:szCs w:val="20"/>
              </w:rPr>
              <w:t>”.</w:t>
            </w:r>
          </w:p>
        </w:tc>
        <w:tc>
          <w:tcPr>
            <w:tcW w:w="3117" w:type="dxa"/>
            <w:vAlign w:val="bottom"/>
          </w:tcPr>
          <w:p w14:paraId="6E1663B3" w14:textId="23C960BE" w:rsidR="00621537" w:rsidRPr="00017740" w:rsidRDefault="009A07FB" w:rsidP="0079046F">
            <w:pPr>
              <w:rPr>
                <w:sz w:val="20"/>
                <w:szCs w:val="20"/>
              </w:rPr>
            </w:pPr>
            <w:r>
              <w:rPr>
                <w:sz w:val="20"/>
                <w:szCs w:val="20"/>
              </w:rPr>
              <w:t xml:space="preserve">The EU-MDR requires disclosure of all </w:t>
            </w:r>
            <w:r w:rsidR="00F419ED">
              <w:rPr>
                <w:sz w:val="20"/>
                <w:szCs w:val="20"/>
              </w:rPr>
              <w:t>residual</w:t>
            </w:r>
            <w:r>
              <w:rPr>
                <w:sz w:val="20"/>
                <w:szCs w:val="20"/>
              </w:rPr>
              <w:t xml:space="preserve"> risk, while ISO 14971:2019 allows to manufacturer to </w:t>
            </w:r>
            <w:r w:rsidR="00F419ED">
              <w:rPr>
                <w:sz w:val="20"/>
                <w:szCs w:val="20"/>
              </w:rPr>
              <w:t>determine which residual risks to disclose.</w:t>
            </w:r>
          </w:p>
        </w:tc>
      </w:tr>
      <w:tr w:rsidR="00621537" w:rsidRPr="00017740" w14:paraId="3E096099" w14:textId="77777777" w:rsidTr="0079046F">
        <w:trPr>
          <w:cantSplit/>
        </w:trPr>
        <w:tc>
          <w:tcPr>
            <w:tcW w:w="3116" w:type="dxa"/>
            <w:vAlign w:val="bottom"/>
          </w:tcPr>
          <w:p w14:paraId="318AB939" w14:textId="6C1EB438" w:rsidR="00756F35" w:rsidRPr="00017740" w:rsidRDefault="00756F35" w:rsidP="0079046F">
            <w:pPr>
              <w:rPr>
                <w:sz w:val="20"/>
                <w:szCs w:val="20"/>
              </w:rPr>
            </w:pPr>
            <w:r w:rsidRPr="00756F35">
              <w:rPr>
                <w:sz w:val="20"/>
                <w:szCs w:val="20"/>
              </w:rPr>
              <w:t>In eliminating or reducing risks related to use error, the manufacturer shall</w:t>
            </w:r>
            <w:r>
              <w:rPr>
                <w:sz w:val="20"/>
                <w:szCs w:val="20"/>
              </w:rPr>
              <w:t xml:space="preserve"> </w:t>
            </w:r>
            <w:r w:rsidRPr="00756F35">
              <w:rPr>
                <w:sz w:val="20"/>
                <w:szCs w:val="20"/>
              </w:rPr>
              <w:t>reduce as far as possible the risks related to the ergonomic features of the device and the environment in</w:t>
            </w:r>
            <w:r>
              <w:rPr>
                <w:sz w:val="20"/>
                <w:szCs w:val="20"/>
              </w:rPr>
              <w:t xml:space="preserve"> </w:t>
            </w:r>
            <w:r w:rsidRPr="00756F35">
              <w:rPr>
                <w:sz w:val="20"/>
                <w:szCs w:val="20"/>
              </w:rPr>
              <w:t xml:space="preserve">which the device </w:t>
            </w:r>
            <w:proofErr w:type="gramStart"/>
            <w:r w:rsidRPr="00756F35">
              <w:rPr>
                <w:sz w:val="20"/>
                <w:szCs w:val="20"/>
              </w:rPr>
              <w:t>is intended</w:t>
            </w:r>
            <w:proofErr w:type="gramEnd"/>
            <w:r w:rsidRPr="00756F35">
              <w:rPr>
                <w:sz w:val="20"/>
                <w:szCs w:val="20"/>
              </w:rPr>
              <w:t xml:space="preserve"> to be used (design for patient safety)</w:t>
            </w:r>
            <w:r>
              <w:rPr>
                <w:sz w:val="20"/>
                <w:szCs w:val="20"/>
              </w:rPr>
              <w:t xml:space="preserve"> </w:t>
            </w:r>
            <w:r w:rsidRPr="00756F35">
              <w:rPr>
                <w:sz w:val="20"/>
                <w:szCs w:val="20"/>
              </w:rPr>
              <w:t>[Ann. I(</w:t>
            </w:r>
            <w:r>
              <w:rPr>
                <w:sz w:val="20"/>
                <w:szCs w:val="20"/>
              </w:rPr>
              <w:t>5</w:t>
            </w:r>
            <w:r w:rsidRPr="00756F35">
              <w:rPr>
                <w:sz w:val="20"/>
                <w:szCs w:val="20"/>
              </w:rPr>
              <w:t>)</w:t>
            </w:r>
            <w:r>
              <w:rPr>
                <w:sz w:val="20"/>
                <w:szCs w:val="20"/>
              </w:rPr>
              <w:t>(a)</w:t>
            </w:r>
            <w:r w:rsidRPr="00756F35">
              <w:rPr>
                <w:sz w:val="20"/>
                <w:szCs w:val="20"/>
              </w:rPr>
              <w:t>]</w:t>
            </w:r>
          </w:p>
        </w:tc>
        <w:tc>
          <w:tcPr>
            <w:tcW w:w="3117" w:type="dxa"/>
            <w:vAlign w:val="bottom"/>
          </w:tcPr>
          <w:p w14:paraId="1955FDB2" w14:textId="7493743F" w:rsidR="00621537" w:rsidRPr="001808F8" w:rsidRDefault="001808F8" w:rsidP="0079046F">
            <w:pPr>
              <w:rPr>
                <w:b/>
                <w:bCs/>
                <w:sz w:val="20"/>
                <w:szCs w:val="20"/>
              </w:rPr>
            </w:pPr>
            <w:r w:rsidRPr="001808F8">
              <w:rPr>
                <w:b/>
                <w:bCs/>
                <w:sz w:val="20"/>
                <w:szCs w:val="20"/>
              </w:rPr>
              <w:t>Not Covered</w:t>
            </w:r>
          </w:p>
          <w:p w14:paraId="31F08312" w14:textId="6334B21F" w:rsidR="001808F8" w:rsidRPr="00017740" w:rsidRDefault="001808F8" w:rsidP="0079046F">
            <w:pPr>
              <w:rPr>
                <w:sz w:val="20"/>
                <w:szCs w:val="20"/>
              </w:rPr>
            </w:pPr>
            <w:r>
              <w:rPr>
                <w:sz w:val="20"/>
                <w:szCs w:val="20"/>
              </w:rPr>
              <w:t>ISO 14971:2019 does not have a requirement for ergonomic features.</w:t>
            </w:r>
          </w:p>
        </w:tc>
        <w:tc>
          <w:tcPr>
            <w:tcW w:w="3117" w:type="dxa"/>
            <w:vAlign w:val="bottom"/>
          </w:tcPr>
          <w:p w14:paraId="72E10854" w14:textId="0E00DD47" w:rsidR="00621537" w:rsidRPr="00017740" w:rsidRDefault="005716BB" w:rsidP="005716BB">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does not include this as a hazard.</w:t>
            </w:r>
          </w:p>
        </w:tc>
      </w:tr>
      <w:tr w:rsidR="00C3597E" w:rsidRPr="00017740" w14:paraId="7BA86867" w14:textId="77777777" w:rsidTr="0079046F">
        <w:trPr>
          <w:cantSplit/>
        </w:trPr>
        <w:tc>
          <w:tcPr>
            <w:tcW w:w="3116" w:type="dxa"/>
            <w:vAlign w:val="bottom"/>
          </w:tcPr>
          <w:p w14:paraId="21141A68" w14:textId="4B1DC166" w:rsidR="00756F35" w:rsidRPr="00017740" w:rsidRDefault="00756F35" w:rsidP="0079046F">
            <w:pPr>
              <w:rPr>
                <w:sz w:val="20"/>
                <w:szCs w:val="20"/>
              </w:rPr>
            </w:pPr>
            <w:r w:rsidRPr="00756F35">
              <w:rPr>
                <w:sz w:val="20"/>
                <w:szCs w:val="20"/>
              </w:rPr>
              <w:t>In eliminating or reducing risks related to use error, the manufacturer shall</w:t>
            </w:r>
            <w:r>
              <w:rPr>
                <w:sz w:val="20"/>
                <w:szCs w:val="20"/>
              </w:rPr>
              <w:t xml:space="preserve"> </w:t>
            </w:r>
            <w:r w:rsidRPr="00756F35">
              <w:rPr>
                <w:sz w:val="20"/>
                <w:szCs w:val="20"/>
              </w:rPr>
              <w:t>give consideration to the technical knowledge, experience, education, training</w:t>
            </w:r>
            <w:r>
              <w:rPr>
                <w:sz w:val="20"/>
                <w:szCs w:val="20"/>
              </w:rPr>
              <w:t>,</w:t>
            </w:r>
            <w:r w:rsidRPr="00756F35">
              <w:rPr>
                <w:sz w:val="20"/>
                <w:szCs w:val="20"/>
              </w:rPr>
              <w:t xml:space="preserve"> and use environment, where</w:t>
            </w:r>
            <w:r>
              <w:rPr>
                <w:sz w:val="20"/>
                <w:szCs w:val="20"/>
              </w:rPr>
              <w:t xml:space="preserve"> </w:t>
            </w:r>
            <w:r w:rsidRPr="00756F35">
              <w:rPr>
                <w:sz w:val="20"/>
                <w:szCs w:val="20"/>
              </w:rPr>
              <w:t>applicable, and the medical and physical conditions of intended users (design for lay, professional, disabled</w:t>
            </w:r>
            <w:r>
              <w:rPr>
                <w:sz w:val="20"/>
                <w:szCs w:val="20"/>
              </w:rPr>
              <w:t xml:space="preserve">, </w:t>
            </w:r>
            <w:r w:rsidRPr="00756F35">
              <w:rPr>
                <w:sz w:val="20"/>
                <w:szCs w:val="20"/>
              </w:rPr>
              <w:t>or other users)</w:t>
            </w:r>
            <w:r>
              <w:rPr>
                <w:sz w:val="20"/>
                <w:szCs w:val="20"/>
              </w:rPr>
              <w:t xml:space="preserve"> </w:t>
            </w:r>
            <w:r w:rsidRPr="00756F35">
              <w:rPr>
                <w:sz w:val="20"/>
                <w:szCs w:val="20"/>
              </w:rPr>
              <w:t>[Ann. I(</w:t>
            </w:r>
            <w:r>
              <w:rPr>
                <w:sz w:val="20"/>
                <w:szCs w:val="20"/>
              </w:rPr>
              <w:t>5</w:t>
            </w:r>
            <w:r w:rsidRPr="00756F35">
              <w:rPr>
                <w:sz w:val="20"/>
                <w:szCs w:val="20"/>
              </w:rPr>
              <w:t>)</w:t>
            </w:r>
            <w:r>
              <w:rPr>
                <w:sz w:val="20"/>
                <w:szCs w:val="20"/>
              </w:rPr>
              <w:t>(b)</w:t>
            </w:r>
            <w:r w:rsidRPr="00756F35">
              <w:rPr>
                <w:sz w:val="20"/>
                <w:szCs w:val="20"/>
              </w:rPr>
              <w:t>]</w:t>
            </w:r>
          </w:p>
        </w:tc>
        <w:tc>
          <w:tcPr>
            <w:tcW w:w="3117" w:type="dxa"/>
            <w:vAlign w:val="bottom"/>
          </w:tcPr>
          <w:p w14:paraId="566A74A5" w14:textId="77777777" w:rsidR="00C3597E" w:rsidRPr="001808F8" w:rsidRDefault="001808F8" w:rsidP="0079046F">
            <w:pPr>
              <w:rPr>
                <w:b/>
                <w:bCs/>
                <w:sz w:val="20"/>
                <w:szCs w:val="20"/>
              </w:rPr>
            </w:pPr>
            <w:r w:rsidRPr="001808F8">
              <w:rPr>
                <w:b/>
                <w:bCs/>
                <w:sz w:val="20"/>
                <w:szCs w:val="20"/>
              </w:rPr>
              <w:t>Not Covered</w:t>
            </w:r>
          </w:p>
          <w:p w14:paraId="1B45CB38" w14:textId="6220D092" w:rsidR="001808F8" w:rsidRPr="00017740" w:rsidRDefault="001808F8" w:rsidP="0079046F">
            <w:pPr>
              <w:rPr>
                <w:sz w:val="20"/>
                <w:szCs w:val="20"/>
              </w:rPr>
            </w:pPr>
            <w:r>
              <w:rPr>
                <w:sz w:val="20"/>
                <w:szCs w:val="20"/>
              </w:rPr>
              <w:t>ISO 14971:2019 has a definition of use error, but does not have requirements.</w:t>
            </w:r>
          </w:p>
        </w:tc>
        <w:tc>
          <w:tcPr>
            <w:tcW w:w="3117" w:type="dxa"/>
            <w:vAlign w:val="bottom"/>
          </w:tcPr>
          <w:p w14:paraId="5ED2D873" w14:textId="77777777" w:rsidR="005716BB" w:rsidRDefault="005716BB" w:rsidP="0079046F">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does not include this as a hazard.</w:t>
            </w:r>
          </w:p>
          <w:p w14:paraId="341C3693" w14:textId="77777777" w:rsidR="005716BB" w:rsidRDefault="005716BB" w:rsidP="0079046F">
            <w:pPr>
              <w:rPr>
                <w:sz w:val="20"/>
                <w:szCs w:val="20"/>
              </w:rPr>
            </w:pPr>
          </w:p>
          <w:p w14:paraId="5F91E91A" w14:textId="59C6A106" w:rsidR="00C3597E" w:rsidRPr="00017740" w:rsidRDefault="001808F8" w:rsidP="0079046F">
            <w:pPr>
              <w:rPr>
                <w:sz w:val="20"/>
                <w:szCs w:val="20"/>
              </w:rPr>
            </w:pPr>
            <w:r>
              <w:rPr>
                <w:sz w:val="20"/>
                <w:szCs w:val="20"/>
              </w:rPr>
              <w:t>IEC 62366-1:2015 on human factors includes use errors in an ISO 14971:2007 context.</w:t>
            </w:r>
          </w:p>
        </w:tc>
      </w:tr>
      <w:tr w:rsidR="00240777" w:rsidRPr="00017740" w14:paraId="359C3C7B" w14:textId="77777777" w:rsidTr="0079046F">
        <w:trPr>
          <w:cantSplit/>
        </w:trPr>
        <w:tc>
          <w:tcPr>
            <w:tcW w:w="3116" w:type="dxa"/>
            <w:vAlign w:val="bottom"/>
          </w:tcPr>
          <w:p w14:paraId="06BA2F15" w14:textId="3EB42E27" w:rsidR="00240777" w:rsidRPr="00017740" w:rsidRDefault="00240777" w:rsidP="00240777">
            <w:pPr>
              <w:rPr>
                <w:sz w:val="20"/>
                <w:szCs w:val="20"/>
              </w:rPr>
            </w:pPr>
            <w:r w:rsidRPr="00CC320F">
              <w:rPr>
                <w:sz w:val="20"/>
                <w:szCs w:val="20"/>
              </w:rPr>
              <w:lastRenderedPageBreak/>
              <w:t xml:space="preserve">All known and foreseeable risks, and any undesirable side-effects, shall </w:t>
            </w:r>
            <w:proofErr w:type="gramStart"/>
            <w:r w:rsidRPr="00CC320F">
              <w:rPr>
                <w:sz w:val="20"/>
                <w:szCs w:val="20"/>
              </w:rPr>
              <w:t>be minimized</w:t>
            </w:r>
            <w:proofErr w:type="gramEnd"/>
            <w:r w:rsidRPr="00CC320F">
              <w:rPr>
                <w:sz w:val="20"/>
                <w:szCs w:val="20"/>
              </w:rPr>
              <w:t xml:space="preserve"> and be acceptable when weighed against the evaluated benefits to the patient and/or user arising from the achieved performance of the device during normal conditions of use.</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8)</w:t>
            </w:r>
            <w:r w:rsidRPr="00756F35">
              <w:rPr>
                <w:sz w:val="20"/>
                <w:szCs w:val="20"/>
              </w:rPr>
              <w:t>]</w:t>
            </w:r>
          </w:p>
        </w:tc>
        <w:tc>
          <w:tcPr>
            <w:tcW w:w="3117" w:type="dxa"/>
            <w:vAlign w:val="bottom"/>
          </w:tcPr>
          <w:p w14:paraId="01FC18E9" w14:textId="77777777" w:rsidR="00240777" w:rsidRPr="000E2E1B" w:rsidRDefault="00240777" w:rsidP="00240777">
            <w:pPr>
              <w:rPr>
                <w:b/>
                <w:bCs/>
                <w:sz w:val="20"/>
                <w:szCs w:val="20"/>
              </w:rPr>
            </w:pPr>
            <w:r w:rsidRPr="000E2E1B">
              <w:rPr>
                <w:b/>
                <w:bCs/>
                <w:sz w:val="20"/>
                <w:szCs w:val="20"/>
              </w:rPr>
              <w:t>Partially Covered</w:t>
            </w:r>
          </w:p>
          <w:p w14:paraId="2FACEF41" w14:textId="2CDDABEA" w:rsidR="00240777" w:rsidRPr="00017740" w:rsidRDefault="00240777" w:rsidP="00240777">
            <w:pPr>
              <w:rPr>
                <w:sz w:val="20"/>
                <w:szCs w:val="20"/>
              </w:rPr>
            </w:pPr>
            <w:r>
              <w:rPr>
                <w:sz w:val="20"/>
                <w:szCs w:val="20"/>
              </w:rPr>
              <w:t>ISO 14971:2019, 7.4 includes a benefit-risk analysis but applies when the risk is unacceptable and risk reduction is not practicable.</w:t>
            </w:r>
          </w:p>
        </w:tc>
        <w:tc>
          <w:tcPr>
            <w:tcW w:w="3117" w:type="dxa"/>
            <w:vAlign w:val="bottom"/>
          </w:tcPr>
          <w:p w14:paraId="1863540D" w14:textId="21F9F963" w:rsidR="00240777" w:rsidRPr="00017740" w:rsidRDefault="00240777" w:rsidP="00240777">
            <w:pPr>
              <w:rPr>
                <w:sz w:val="20"/>
                <w:szCs w:val="20"/>
              </w:rPr>
            </w:pPr>
            <w:r>
              <w:rPr>
                <w:sz w:val="20"/>
                <w:szCs w:val="20"/>
              </w:rPr>
              <w:t>Similar language in the MDD led to a content deviation requiring risk-benefit analysis for all hazards regardless of acceptability.</w:t>
            </w:r>
          </w:p>
        </w:tc>
      </w:tr>
      <w:tr w:rsidR="00153005" w:rsidRPr="00017740" w14:paraId="32FA8D5F" w14:textId="77777777" w:rsidTr="0079046F">
        <w:trPr>
          <w:cantSplit/>
        </w:trPr>
        <w:tc>
          <w:tcPr>
            <w:tcW w:w="3116" w:type="dxa"/>
            <w:vAlign w:val="bottom"/>
          </w:tcPr>
          <w:p w14:paraId="45C918A5" w14:textId="4D555725" w:rsidR="00153005" w:rsidRPr="00017740" w:rsidRDefault="00153005" w:rsidP="00153005">
            <w:pPr>
              <w:rPr>
                <w:sz w:val="20"/>
                <w:szCs w:val="20"/>
              </w:rPr>
            </w:pPr>
            <w:r w:rsidRPr="00183806">
              <w:rPr>
                <w:sz w:val="20"/>
                <w:szCs w:val="20"/>
              </w:rPr>
              <w:t xml:space="preserve">Devices shall </w:t>
            </w:r>
            <w:proofErr w:type="gramStart"/>
            <w:r w:rsidRPr="00183806">
              <w:rPr>
                <w:sz w:val="20"/>
                <w:szCs w:val="20"/>
              </w:rPr>
              <w:t>be designed</w:t>
            </w:r>
            <w:proofErr w:type="gramEnd"/>
            <w:r w:rsidRPr="00183806">
              <w:rPr>
                <w:sz w:val="20"/>
                <w:szCs w:val="20"/>
              </w:rPr>
              <w:t>, manufactured</w:t>
            </w:r>
            <w:r>
              <w:rPr>
                <w:sz w:val="20"/>
                <w:szCs w:val="20"/>
              </w:rPr>
              <w:t>,</w:t>
            </w:r>
            <w:r w:rsidRPr="00183806">
              <w:rPr>
                <w:sz w:val="20"/>
                <w:szCs w:val="20"/>
              </w:rPr>
              <w:t xml:space="preserve"> and packaged in such a way as to minimize the risk posed by</w:t>
            </w:r>
            <w:r>
              <w:rPr>
                <w:sz w:val="20"/>
                <w:szCs w:val="20"/>
              </w:rPr>
              <w:t xml:space="preserve"> </w:t>
            </w:r>
            <w:r w:rsidRPr="00183806">
              <w:rPr>
                <w:sz w:val="20"/>
                <w:szCs w:val="20"/>
              </w:rPr>
              <w:t>contaminants and residues to patients, taking account of the intended purpose of the device, and to the</w:t>
            </w:r>
            <w:r>
              <w:rPr>
                <w:sz w:val="20"/>
                <w:szCs w:val="20"/>
              </w:rPr>
              <w:t xml:space="preserve"> </w:t>
            </w:r>
            <w:r w:rsidRPr="00183806">
              <w:rPr>
                <w:sz w:val="20"/>
                <w:szCs w:val="20"/>
              </w:rPr>
              <w:t xml:space="preserve">persons involved in the transport, storage and use of the devices. Particular attention shall </w:t>
            </w:r>
            <w:proofErr w:type="gramStart"/>
            <w:r w:rsidRPr="00183806">
              <w:rPr>
                <w:sz w:val="20"/>
                <w:szCs w:val="20"/>
              </w:rPr>
              <w:t>be paid</w:t>
            </w:r>
            <w:proofErr w:type="gramEnd"/>
            <w:r w:rsidRPr="00183806">
              <w:rPr>
                <w:sz w:val="20"/>
                <w:szCs w:val="20"/>
              </w:rPr>
              <w:t xml:space="preserve"> to tissues</w:t>
            </w:r>
            <w:r>
              <w:rPr>
                <w:sz w:val="20"/>
                <w:szCs w:val="20"/>
              </w:rPr>
              <w:t xml:space="preserve"> </w:t>
            </w:r>
            <w:r w:rsidRPr="00183806">
              <w:rPr>
                <w:sz w:val="20"/>
                <w:szCs w:val="20"/>
              </w:rPr>
              <w:t>exposed to those contaminants and residues and to the duration and frequency of exposure.</w:t>
            </w:r>
            <w:r w:rsidRPr="00756F35">
              <w:rPr>
                <w:sz w:val="20"/>
                <w:szCs w:val="20"/>
              </w:rPr>
              <w:t xml:space="preserve"> [Ann. </w:t>
            </w:r>
            <w:proofErr w:type="gramStart"/>
            <w:r w:rsidRPr="00756F35">
              <w:rPr>
                <w:sz w:val="20"/>
                <w:szCs w:val="20"/>
              </w:rPr>
              <w:t>I(</w:t>
            </w:r>
            <w:proofErr w:type="gramEnd"/>
            <w:r>
              <w:rPr>
                <w:sz w:val="20"/>
                <w:szCs w:val="20"/>
              </w:rPr>
              <w:t>10.2)</w:t>
            </w:r>
            <w:r w:rsidRPr="00756F35">
              <w:rPr>
                <w:sz w:val="20"/>
                <w:szCs w:val="20"/>
              </w:rPr>
              <w:t>]</w:t>
            </w:r>
          </w:p>
        </w:tc>
        <w:tc>
          <w:tcPr>
            <w:tcW w:w="3117" w:type="dxa"/>
            <w:vAlign w:val="bottom"/>
          </w:tcPr>
          <w:p w14:paraId="49FBC10E" w14:textId="77777777" w:rsidR="00153005" w:rsidRPr="001808F8" w:rsidRDefault="00153005" w:rsidP="00153005">
            <w:pPr>
              <w:rPr>
                <w:b/>
                <w:bCs/>
                <w:sz w:val="20"/>
                <w:szCs w:val="20"/>
              </w:rPr>
            </w:pPr>
            <w:r w:rsidRPr="001808F8">
              <w:rPr>
                <w:b/>
                <w:bCs/>
                <w:sz w:val="20"/>
                <w:szCs w:val="20"/>
              </w:rPr>
              <w:t>Not Covered</w:t>
            </w:r>
          </w:p>
          <w:p w14:paraId="4EC3433D" w14:textId="663AC3E6" w:rsidR="00153005" w:rsidRPr="00017740" w:rsidRDefault="00153005" w:rsidP="00153005">
            <w:pPr>
              <w:rPr>
                <w:sz w:val="20"/>
                <w:szCs w:val="20"/>
              </w:rPr>
            </w:pPr>
            <w:r>
              <w:rPr>
                <w:sz w:val="20"/>
                <w:szCs w:val="20"/>
              </w:rPr>
              <w:t>ISO 14971:2019 does not have requirements for contaminants or residues.</w:t>
            </w:r>
          </w:p>
        </w:tc>
        <w:tc>
          <w:tcPr>
            <w:tcW w:w="3117" w:type="dxa"/>
            <w:vAlign w:val="bottom"/>
          </w:tcPr>
          <w:p w14:paraId="27BE91DA" w14:textId="44B1C21C" w:rsidR="00153005" w:rsidRDefault="00153005" w:rsidP="00153005">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includes </w:t>
            </w:r>
            <w:r w:rsidRPr="00153005">
              <w:rPr>
                <w:sz w:val="20"/>
                <w:szCs w:val="20"/>
              </w:rPr>
              <w:t>Immunological agents</w:t>
            </w:r>
            <w:r>
              <w:rPr>
                <w:sz w:val="20"/>
                <w:szCs w:val="20"/>
              </w:rPr>
              <w:t xml:space="preserve"> –</w:t>
            </w:r>
          </w:p>
          <w:p w14:paraId="33F75813" w14:textId="60680632" w:rsidR="00153005" w:rsidRPr="00017740" w:rsidRDefault="00153005" w:rsidP="00153005">
            <w:pPr>
              <w:rPr>
                <w:sz w:val="20"/>
                <w:szCs w:val="20"/>
              </w:rPr>
            </w:pPr>
            <w:r w:rsidRPr="00153005">
              <w:rPr>
                <w:sz w:val="20"/>
                <w:szCs w:val="20"/>
              </w:rPr>
              <w:t>Irritants</w:t>
            </w:r>
            <w:r>
              <w:rPr>
                <w:sz w:val="20"/>
                <w:szCs w:val="20"/>
              </w:rPr>
              <w:t xml:space="preserve"> – </w:t>
            </w:r>
            <w:r w:rsidRPr="00153005">
              <w:rPr>
                <w:sz w:val="20"/>
                <w:szCs w:val="20"/>
              </w:rPr>
              <w:t>cleaning residues</w:t>
            </w:r>
          </w:p>
        </w:tc>
      </w:tr>
      <w:tr w:rsidR="001E31EE" w:rsidRPr="00017740" w14:paraId="7A225D2A" w14:textId="77777777" w:rsidTr="0079046F">
        <w:trPr>
          <w:cantSplit/>
        </w:trPr>
        <w:tc>
          <w:tcPr>
            <w:tcW w:w="3116" w:type="dxa"/>
            <w:vAlign w:val="bottom"/>
          </w:tcPr>
          <w:p w14:paraId="510E3F64" w14:textId="29AFA545" w:rsidR="001E31EE" w:rsidRPr="00017740" w:rsidRDefault="001E31EE" w:rsidP="001E31EE">
            <w:pPr>
              <w:rPr>
                <w:sz w:val="20"/>
                <w:szCs w:val="20"/>
              </w:rPr>
            </w:pPr>
            <w:r w:rsidRPr="004369B7">
              <w:rPr>
                <w:sz w:val="20"/>
                <w:szCs w:val="20"/>
              </w:rPr>
              <w:t xml:space="preserve">Devices shall </w:t>
            </w:r>
            <w:proofErr w:type="gramStart"/>
            <w:r w:rsidRPr="004369B7">
              <w:rPr>
                <w:sz w:val="20"/>
                <w:szCs w:val="20"/>
              </w:rPr>
              <w:t>be designed</w:t>
            </w:r>
            <w:proofErr w:type="gramEnd"/>
            <w:r w:rsidRPr="004369B7">
              <w:rPr>
                <w:sz w:val="20"/>
                <w:szCs w:val="20"/>
              </w:rPr>
              <w:t xml:space="preserve"> and manufactured in such a way as to reduce as far as possible the risks posed by substances or particles, including wear debris, degradation products</w:t>
            </w:r>
            <w:r>
              <w:rPr>
                <w:sz w:val="20"/>
                <w:szCs w:val="20"/>
              </w:rPr>
              <w:t>,</w:t>
            </w:r>
            <w:r w:rsidRPr="004369B7">
              <w:rPr>
                <w:sz w:val="20"/>
                <w:szCs w:val="20"/>
              </w:rPr>
              <w:t xml:space="preserve"> and processing residues, that may be released from the device</w:t>
            </w:r>
            <w:r w:rsidRPr="00183806">
              <w:rPr>
                <w:sz w:val="20"/>
                <w:szCs w:val="20"/>
              </w:rPr>
              <w:t>.</w:t>
            </w:r>
            <w:r w:rsidRPr="00756F35">
              <w:rPr>
                <w:sz w:val="20"/>
                <w:szCs w:val="20"/>
              </w:rPr>
              <w:t xml:space="preserve"> [Ann. </w:t>
            </w:r>
            <w:proofErr w:type="gramStart"/>
            <w:r w:rsidRPr="00756F35">
              <w:rPr>
                <w:sz w:val="20"/>
                <w:szCs w:val="20"/>
              </w:rPr>
              <w:t>I(</w:t>
            </w:r>
            <w:proofErr w:type="gramEnd"/>
            <w:r>
              <w:rPr>
                <w:sz w:val="20"/>
                <w:szCs w:val="20"/>
              </w:rPr>
              <w:t>10.4.1)</w:t>
            </w:r>
            <w:r w:rsidRPr="00756F35">
              <w:rPr>
                <w:sz w:val="20"/>
                <w:szCs w:val="20"/>
              </w:rPr>
              <w:t>]</w:t>
            </w:r>
          </w:p>
        </w:tc>
        <w:tc>
          <w:tcPr>
            <w:tcW w:w="3117" w:type="dxa"/>
            <w:vAlign w:val="bottom"/>
          </w:tcPr>
          <w:p w14:paraId="6402CA5A" w14:textId="77777777" w:rsidR="001E31EE" w:rsidRPr="001808F8" w:rsidRDefault="001E31EE" w:rsidP="001E31EE">
            <w:pPr>
              <w:rPr>
                <w:b/>
                <w:bCs/>
                <w:sz w:val="20"/>
                <w:szCs w:val="20"/>
              </w:rPr>
            </w:pPr>
            <w:r w:rsidRPr="001808F8">
              <w:rPr>
                <w:b/>
                <w:bCs/>
                <w:sz w:val="20"/>
                <w:szCs w:val="20"/>
              </w:rPr>
              <w:t>Not Covered</w:t>
            </w:r>
          </w:p>
          <w:p w14:paraId="2AA2BCEA" w14:textId="57220A1D" w:rsidR="001E31EE" w:rsidRPr="00017740" w:rsidRDefault="001E31EE" w:rsidP="001E31EE">
            <w:pPr>
              <w:rPr>
                <w:sz w:val="20"/>
                <w:szCs w:val="20"/>
              </w:rPr>
            </w:pPr>
            <w:r>
              <w:rPr>
                <w:sz w:val="20"/>
                <w:szCs w:val="20"/>
              </w:rPr>
              <w:t xml:space="preserve">ISO 14971:2019 does not have requirements for </w:t>
            </w:r>
            <w:r w:rsidRPr="004369B7">
              <w:rPr>
                <w:sz w:val="20"/>
                <w:szCs w:val="20"/>
              </w:rPr>
              <w:t>substances or particles</w:t>
            </w:r>
            <w:r>
              <w:rPr>
                <w:sz w:val="20"/>
                <w:szCs w:val="20"/>
              </w:rPr>
              <w:t>.</w:t>
            </w:r>
          </w:p>
        </w:tc>
        <w:tc>
          <w:tcPr>
            <w:tcW w:w="3117" w:type="dxa"/>
            <w:vAlign w:val="bottom"/>
          </w:tcPr>
          <w:p w14:paraId="36057BBE" w14:textId="746BB2FA" w:rsidR="001E31EE" w:rsidRDefault="001E31EE" w:rsidP="001E31EE">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includes </w:t>
            </w:r>
            <w:r w:rsidRPr="001E31EE">
              <w:rPr>
                <w:sz w:val="20"/>
                <w:szCs w:val="20"/>
              </w:rPr>
              <w:t>Immunological agents</w:t>
            </w:r>
            <w:r>
              <w:rPr>
                <w:sz w:val="20"/>
                <w:szCs w:val="20"/>
              </w:rPr>
              <w:t xml:space="preserve"> – </w:t>
            </w:r>
            <w:r w:rsidRPr="001E31EE">
              <w:rPr>
                <w:sz w:val="20"/>
                <w:szCs w:val="20"/>
              </w:rPr>
              <w:t>Allergenic</w:t>
            </w:r>
            <w:r>
              <w:rPr>
                <w:sz w:val="20"/>
                <w:szCs w:val="20"/>
              </w:rPr>
              <w:t xml:space="preserve"> – </w:t>
            </w:r>
            <w:r w:rsidRPr="001E31EE">
              <w:rPr>
                <w:sz w:val="20"/>
                <w:szCs w:val="20"/>
              </w:rPr>
              <w:t>antiseptic substances</w:t>
            </w:r>
          </w:p>
          <w:p w14:paraId="62BE219F" w14:textId="331CC188" w:rsidR="001E31EE" w:rsidRDefault="001E31EE" w:rsidP="001E31EE">
            <w:pPr>
              <w:rPr>
                <w:sz w:val="20"/>
                <w:szCs w:val="20"/>
              </w:rPr>
            </w:pPr>
          </w:p>
          <w:p w14:paraId="403631D4" w14:textId="204809C6" w:rsidR="001E31EE" w:rsidRPr="00017740" w:rsidRDefault="001E31EE" w:rsidP="001E31EE">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includes </w:t>
            </w:r>
            <w:r w:rsidRPr="001E31EE">
              <w:rPr>
                <w:sz w:val="20"/>
                <w:szCs w:val="20"/>
              </w:rPr>
              <w:t>Chemical agents</w:t>
            </w:r>
            <w:r>
              <w:rPr>
                <w:sz w:val="20"/>
                <w:szCs w:val="20"/>
              </w:rPr>
              <w:t xml:space="preserve"> – </w:t>
            </w:r>
            <w:r w:rsidRPr="001E31EE">
              <w:rPr>
                <w:sz w:val="20"/>
                <w:szCs w:val="20"/>
              </w:rPr>
              <w:t>Particles (including micro- and nanoparticles)</w:t>
            </w:r>
          </w:p>
        </w:tc>
      </w:tr>
      <w:tr w:rsidR="00DD4E8B" w:rsidRPr="00017740" w14:paraId="34548D53" w14:textId="77777777" w:rsidTr="0079046F">
        <w:trPr>
          <w:cantSplit/>
        </w:trPr>
        <w:tc>
          <w:tcPr>
            <w:tcW w:w="3116" w:type="dxa"/>
            <w:vAlign w:val="bottom"/>
          </w:tcPr>
          <w:p w14:paraId="2E4BB5C7" w14:textId="34EF653E" w:rsidR="00DD4E8B" w:rsidRPr="004369B7" w:rsidRDefault="00E74BA8" w:rsidP="0079046F">
            <w:pPr>
              <w:rPr>
                <w:sz w:val="20"/>
                <w:szCs w:val="20"/>
              </w:rPr>
            </w:pPr>
            <w:r w:rsidRPr="00E74BA8">
              <w:rPr>
                <w:sz w:val="20"/>
                <w:szCs w:val="20"/>
              </w:rPr>
              <w:t xml:space="preserve">If the intended use of </w:t>
            </w:r>
            <w:r>
              <w:rPr>
                <w:sz w:val="20"/>
                <w:szCs w:val="20"/>
              </w:rPr>
              <w:t xml:space="preserve">[devices with certain levels of some chemicals] </w:t>
            </w:r>
            <w:r w:rsidRPr="00E74BA8">
              <w:rPr>
                <w:sz w:val="20"/>
                <w:szCs w:val="20"/>
              </w:rPr>
              <w:t>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10.4.5)</w:t>
            </w:r>
            <w:r w:rsidRPr="00756F35">
              <w:rPr>
                <w:sz w:val="20"/>
                <w:szCs w:val="20"/>
              </w:rPr>
              <w:t>]</w:t>
            </w:r>
          </w:p>
        </w:tc>
        <w:tc>
          <w:tcPr>
            <w:tcW w:w="3117" w:type="dxa"/>
            <w:vAlign w:val="bottom"/>
          </w:tcPr>
          <w:p w14:paraId="0C191441" w14:textId="77777777" w:rsidR="00A6022F" w:rsidRPr="001808F8" w:rsidRDefault="00A6022F" w:rsidP="00A6022F">
            <w:pPr>
              <w:rPr>
                <w:b/>
                <w:bCs/>
                <w:sz w:val="20"/>
                <w:szCs w:val="20"/>
              </w:rPr>
            </w:pPr>
            <w:r w:rsidRPr="001808F8">
              <w:rPr>
                <w:b/>
                <w:bCs/>
                <w:sz w:val="20"/>
                <w:szCs w:val="20"/>
              </w:rPr>
              <w:t>Not Covered</w:t>
            </w:r>
          </w:p>
          <w:p w14:paraId="2989596D" w14:textId="4A4E701A" w:rsidR="00DD4E8B" w:rsidRPr="00017740" w:rsidRDefault="00A6022F" w:rsidP="00A6022F">
            <w:pPr>
              <w:rPr>
                <w:sz w:val="20"/>
                <w:szCs w:val="20"/>
              </w:rPr>
            </w:pPr>
            <w:r>
              <w:rPr>
                <w:sz w:val="20"/>
                <w:szCs w:val="20"/>
              </w:rPr>
              <w:t>ISO 14971:2019 does not have requirements for these chemicals in general nor for the population segments that include pregnant women, breastfeeding women, or children</w:t>
            </w:r>
            <w:r w:rsidR="00905302">
              <w:rPr>
                <w:sz w:val="20"/>
                <w:szCs w:val="20"/>
              </w:rPr>
              <w:t>.</w:t>
            </w:r>
          </w:p>
        </w:tc>
        <w:tc>
          <w:tcPr>
            <w:tcW w:w="3117" w:type="dxa"/>
            <w:vAlign w:val="bottom"/>
          </w:tcPr>
          <w:p w14:paraId="1538850A" w14:textId="20A01C86" w:rsidR="00DD4E8B" w:rsidRPr="00017740" w:rsidRDefault="00A57DBD" w:rsidP="0079046F">
            <w:pPr>
              <w:rPr>
                <w:sz w:val="20"/>
                <w:szCs w:val="20"/>
              </w:rPr>
            </w:pPr>
            <w:r w:rsidRPr="00A57DBD">
              <w:rPr>
                <w:sz w:val="20"/>
                <w:szCs w:val="20"/>
              </w:rPr>
              <w:t xml:space="preserve">Table C.1 – Examples of Hazards </w:t>
            </w:r>
            <w:r>
              <w:rPr>
                <w:sz w:val="20"/>
                <w:szCs w:val="20"/>
              </w:rPr>
              <w:t>does not include these chemicals or these population segments</w:t>
            </w:r>
          </w:p>
        </w:tc>
      </w:tr>
      <w:tr w:rsidR="00DD4E8B" w:rsidRPr="00017740" w14:paraId="3B42E7F2" w14:textId="77777777" w:rsidTr="0079046F">
        <w:trPr>
          <w:cantSplit/>
        </w:trPr>
        <w:tc>
          <w:tcPr>
            <w:tcW w:w="3116" w:type="dxa"/>
            <w:vAlign w:val="bottom"/>
          </w:tcPr>
          <w:p w14:paraId="2ABE87F0" w14:textId="7F73322F" w:rsidR="00DD4E8B" w:rsidRPr="004369B7" w:rsidRDefault="00A33F28" w:rsidP="0079046F">
            <w:pPr>
              <w:rPr>
                <w:sz w:val="20"/>
                <w:szCs w:val="20"/>
              </w:rPr>
            </w:pPr>
            <w:r w:rsidRPr="00A33F28">
              <w:rPr>
                <w:sz w:val="20"/>
                <w:szCs w:val="20"/>
              </w:rPr>
              <w:t xml:space="preserve">Devices shall </w:t>
            </w:r>
            <w:proofErr w:type="gramStart"/>
            <w:r w:rsidRPr="00A33F28">
              <w:rPr>
                <w:sz w:val="20"/>
                <w:szCs w:val="20"/>
              </w:rPr>
              <w:t>be designed</w:t>
            </w:r>
            <w:proofErr w:type="gramEnd"/>
            <w:r w:rsidRPr="00A33F28">
              <w:rPr>
                <w:sz w:val="20"/>
                <w:szCs w:val="20"/>
              </w:rPr>
              <w:t xml:space="preserve"> and manufactured in such a way as to reduce as far as possible the risks posed by the unintentional ingress of substances into the device taking into account the device and the nature of the environment in which it is intended to be used.</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10.5)</w:t>
            </w:r>
            <w:r w:rsidRPr="00756F35">
              <w:rPr>
                <w:sz w:val="20"/>
                <w:szCs w:val="20"/>
              </w:rPr>
              <w:t>]</w:t>
            </w:r>
          </w:p>
        </w:tc>
        <w:tc>
          <w:tcPr>
            <w:tcW w:w="3117" w:type="dxa"/>
            <w:vAlign w:val="bottom"/>
          </w:tcPr>
          <w:p w14:paraId="2D8FF517" w14:textId="77777777" w:rsidR="00905302" w:rsidRPr="001808F8" w:rsidRDefault="00905302" w:rsidP="00905302">
            <w:pPr>
              <w:rPr>
                <w:b/>
                <w:bCs/>
                <w:sz w:val="20"/>
                <w:szCs w:val="20"/>
              </w:rPr>
            </w:pPr>
            <w:r w:rsidRPr="001808F8">
              <w:rPr>
                <w:b/>
                <w:bCs/>
                <w:sz w:val="20"/>
                <w:szCs w:val="20"/>
              </w:rPr>
              <w:t>Not Covered</w:t>
            </w:r>
          </w:p>
          <w:p w14:paraId="6A71D368" w14:textId="6166217B" w:rsidR="00DD4E8B" w:rsidRPr="00017740" w:rsidRDefault="00905302" w:rsidP="00905302">
            <w:pPr>
              <w:rPr>
                <w:sz w:val="20"/>
                <w:szCs w:val="20"/>
              </w:rPr>
            </w:pPr>
            <w:r>
              <w:rPr>
                <w:sz w:val="20"/>
                <w:szCs w:val="20"/>
              </w:rPr>
              <w:t>ISO 14971:2019 does not have requirements for the unintentional ingress of substances.</w:t>
            </w:r>
          </w:p>
        </w:tc>
        <w:tc>
          <w:tcPr>
            <w:tcW w:w="3117" w:type="dxa"/>
            <w:vAlign w:val="bottom"/>
          </w:tcPr>
          <w:p w14:paraId="2BC83917" w14:textId="2DBBF2C7" w:rsidR="00DD4E8B" w:rsidRPr="00017740" w:rsidRDefault="00A57DBD" w:rsidP="00A57DBD">
            <w:pPr>
              <w:rPr>
                <w:sz w:val="20"/>
                <w:szCs w:val="20"/>
              </w:rPr>
            </w:pPr>
            <w:r w:rsidRPr="00A57DBD">
              <w:rPr>
                <w:sz w:val="20"/>
                <w:szCs w:val="20"/>
              </w:rPr>
              <w:t xml:space="preserve">Table C.1 – Examples of Hazards </w:t>
            </w:r>
            <w:r>
              <w:rPr>
                <w:sz w:val="20"/>
                <w:szCs w:val="20"/>
              </w:rPr>
              <w:t>does not include unintentional ingress of substances</w:t>
            </w:r>
          </w:p>
        </w:tc>
      </w:tr>
      <w:tr w:rsidR="00DD4E8B" w:rsidRPr="00017740" w14:paraId="2D07E32B" w14:textId="77777777" w:rsidTr="0079046F">
        <w:trPr>
          <w:cantSplit/>
        </w:trPr>
        <w:tc>
          <w:tcPr>
            <w:tcW w:w="3116" w:type="dxa"/>
            <w:vAlign w:val="bottom"/>
          </w:tcPr>
          <w:p w14:paraId="10C8F86C" w14:textId="7CBCB624" w:rsidR="00DD4E8B" w:rsidRPr="004369B7" w:rsidRDefault="002F5B96" w:rsidP="0079046F">
            <w:pPr>
              <w:rPr>
                <w:sz w:val="20"/>
                <w:szCs w:val="20"/>
              </w:rPr>
            </w:pPr>
            <w:r w:rsidRPr="002F5B96">
              <w:rPr>
                <w:sz w:val="20"/>
                <w:szCs w:val="20"/>
              </w:rPr>
              <w:lastRenderedPageBreak/>
              <w:t xml:space="preserve">Devices shall </w:t>
            </w:r>
            <w:proofErr w:type="gramStart"/>
            <w:r w:rsidRPr="002F5B96">
              <w:rPr>
                <w:sz w:val="20"/>
                <w:szCs w:val="20"/>
              </w:rPr>
              <w:t>be designed</w:t>
            </w:r>
            <w:proofErr w:type="gramEnd"/>
            <w:r w:rsidRPr="002F5B96">
              <w:rPr>
                <w:sz w:val="20"/>
                <w:szCs w:val="20"/>
              </w:rPr>
              <w:t xml:space="preserve"> and manufactured in such a way as to reduce as far as possible the risks linked to the size and the properties of particles which are or can be released into the patient's or user's body, unless they come into contact with intact skin only. Special attention shall </w:t>
            </w:r>
            <w:proofErr w:type="gramStart"/>
            <w:r w:rsidRPr="002F5B96">
              <w:rPr>
                <w:sz w:val="20"/>
                <w:szCs w:val="20"/>
              </w:rPr>
              <w:t>be given</w:t>
            </w:r>
            <w:proofErr w:type="gramEnd"/>
            <w:r w:rsidRPr="002F5B96">
              <w:rPr>
                <w:sz w:val="20"/>
                <w:szCs w:val="20"/>
              </w:rPr>
              <w:t xml:space="preserve"> to nanomaterials</w:t>
            </w:r>
            <w:r w:rsidRPr="00A33F28">
              <w:rPr>
                <w:sz w:val="20"/>
                <w:szCs w:val="20"/>
              </w:rPr>
              <w:t>.</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10.6)</w:t>
            </w:r>
            <w:r w:rsidRPr="00756F35">
              <w:rPr>
                <w:sz w:val="20"/>
                <w:szCs w:val="20"/>
              </w:rPr>
              <w:t>]</w:t>
            </w:r>
          </w:p>
        </w:tc>
        <w:tc>
          <w:tcPr>
            <w:tcW w:w="3117" w:type="dxa"/>
            <w:vAlign w:val="bottom"/>
          </w:tcPr>
          <w:p w14:paraId="70E7E6D5" w14:textId="77777777" w:rsidR="0063690A" w:rsidRPr="001808F8" w:rsidRDefault="0063690A" w:rsidP="0063690A">
            <w:pPr>
              <w:rPr>
                <w:b/>
                <w:bCs/>
                <w:sz w:val="20"/>
                <w:szCs w:val="20"/>
              </w:rPr>
            </w:pPr>
            <w:r w:rsidRPr="001808F8">
              <w:rPr>
                <w:b/>
                <w:bCs/>
                <w:sz w:val="20"/>
                <w:szCs w:val="20"/>
              </w:rPr>
              <w:t>Not Covered</w:t>
            </w:r>
          </w:p>
          <w:p w14:paraId="08EF01FB" w14:textId="713838BB" w:rsidR="00DD4E8B" w:rsidRPr="00017740" w:rsidRDefault="0063690A" w:rsidP="0063690A">
            <w:pPr>
              <w:rPr>
                <w:sz w:val="20"/>
                <w:szCs w:val="20"/>
              </w:rPr>
            </w:pPr>
            <w:r>
              <w:rPr>
                <w:sz w:val="20"/>
                <w:szCs w:val="20"/>
              </w:rPr>
              <w:t>ISO 14971:2019 does not have requirements for the unintentional ingress of particles.</w:t>
            </w:r>
          </w:p>
        </w:tc>
        <w:tc>
          <w:tcPr>
            <w:tcW w:w="3117" w:type="dxa"/>
            <w:vAlign w:val="bottom"/>
          </w:tcPr>
          <w:p w14:paraId="542BBD3E" w14:textId="33428C2F" w:rsidR="00DD4E8B" w:rsidRPr="00017740" w:rsidRDefault="0063690A" w:rsidP="0079046F">
            <w:pPr>
              <w:rPr>
                <w:sz w:val="20"/>
                <w:szCs w:val="20"/>
              </w:rPr>
            </w:pPr>
            <w:r w:rsidRPr="005716BB">
              <w:rPr>
                <w:sz w:val="20"/>
                <w:szCs w:val="20"/>
              </w:rPr>
              <w:t xml:space="preserve">Table C.1 </w:t>
            </w:r>
            <w:r>
              <w:rPr>
                <w:sz w:val="20"/>
                <w:szCs w:val="20"/>
              </w:rPr>
              <w:t xml:space="preserve">– </w:t>
            </w:r>
            <w:r w:rsidRPr="005716BB">
              <w:rPr>
                <w:sz w:val="20"/>
                <w:szCs w:val="20"/>
              </w:rPr>
              <w:t xml:space="preserve">Examples of </w:t>
            </w:r>
            <w:r>
              <w:rPr>
                <w:sz w:val="20"/>
                <w:szCs w:val="20"/>
              </w:rPr>
              <w:t>H</w:t>
            </w:r>
            <w:r w:rsidRPr="005716BB">
              <w:rPr>
                <w:sz w:val="20"/>
                <w:szCs w:val="20"/>
              </w:rPr>
              <w:t>azards</w:t>
            </w:r>
            <w:r>
              <w:rPr>
                <w:sz w:val="20"/>
                <w:szCs w:val="20"/>
              </w:rPr>
              <w:t xml:space="preserve"> includes </w:t>
            </w:r>
            <w:r w:rsidRPr="001E31EE">
              <w:rPr>
                <w:sz w:val="20"/>
                <w:szCs w:val="20"/>
              </w:rPr>
              <w:t>Chemical agents</w:t>
            </w:r>
            <w:r>
              <w:rPr>
                <w:sz w:val="20"/>
                <w:szCs w:val="20"/>
              </w:rPr>
              <w:t xml:space="preserve"> – </w:t>
            </w:r>
            <w:r w:rsidRPr="001E31EE">
              <w:rPr>
                <w:sz w:val="20"/>
                <w:szCs w:val="20"/>
              </w:rPr>
              <w:t>Particles (including micro- and nanoparticles)</w:t>
            </w:r>
          </w:p>
        </w:tc>
      </w:tr>
      <w:tr w:rsidR="00DD4E8B" w:rsidRPr="00017740" w14:paraId="5A4549A8" w14:textId="77777777" w:rsidTr="0079046F">
        <w:trPr>
          <w:cantSplit/>
        </w:trPr>
        <w:tc>
          <w:tcPr>
            <w:tcW w:w="3116" w:type="dxa"/>
            <w:vAlign w:val="bottom"/>
          </w:tcPr>
          <w:p w14:paraId="22483301" w14:textId="1F7D7C17" w:rsidR="00DD4E8B" w:rsidRPr="004369B7" w:rsidRDefault="00596B65" w:rsidP="0079046F">
            <w:pPr>
              <w:rPr>
                <w:sz w:val="20"/>
                <w:szCs w:val="20"/>
              </w:rPr>
            </w:pPr>
            <w:r w:rsidRPr="00596B65">
              <w:rPr>
                <w:sz w:val="20"/>
                <w:szCs w:val="20"/>
              </w:rPr>
              <w:t xml:space="preserve">Devices and their manufacturing processes shall </w:t>
            </w:r>
            <w:proofErr w:type="gramStart"/>
            <w:r w:rsidRPr="00596B65">
              <w:rPr>
                <w:sz w:val="20"/>
                <w:szCs w:val="20"/>
              </w:rPr>
              <w:t>be designed</w:t>
            </w:r>
            <w:proofErr w:type="gramEnd"/>
            <w:r w:rsidRPr="00596B65">
              <w:rPr>
                <w:sz w:val="20"/>
                <w:szCs w:val="20"/>
              </w:rPr>
              <w:t xml:space="preserve"> in such a way as to eliminate or to reduce as far as possible the risk of infection to patients, users and, where applicable, other persons</w:t>
            </w:r>
            <w:r w:rsidRPr="00A33F28">
              <w:rPr>
                <w:sz w:val="20"/>
                <w:szCs w:val="20"/>
              </w:rPr>
              <w:t>.</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11.1)</w:t>
            </w:r>
            <w:r w:rsidRPr="00756F35">
              <w:rPr>
                <w:sz w:val="20"/>
                <w:szCs w:val="20"/>
              </w:rPr>
              <w:t>]</w:t>
            </w:r>
          </w:p>
        </w:tc>
        <w:tc>
          <w:tcPr>
            <w:tcW w:w="3117" w:type="dxa"/>
            <w:vAlign w:val="bottom"/>
          </w:tcPr>
          <w:p w14:paraId="52045F87" w14:textId="77777777" w:rsidR="0063690A" w:rsidRPr="001808F8" w:rsidRDefault="0063690A" w:rsidP="0063690A">
            <w:pPr>
              <w:rPr>
                <w:b/>
                <w:bCs/>
                <w:sz w:val="20"/>
                <w:szCs w:val="20"/>
              </w:rPr>
            </w:pPr>
            <w:r w:rsidRPr="001808F8">
              <w:rPr>
                <w:b/>
                <w:bCs/>
                <w:sz w:val="20"/>
                <w:szCs w:val="20"/>
              </w:rPr>
              <w:t>Not Covered</w:t>
            </w:r>
          </w:p>
          <w:p w14:paraId="46D96DE0" w14:textId="22374007" w:rsidR="00DD4E8B" w:rsidRPr="00017740" w:rsidRDefault="0063690A" w:rsidP="0063690A">
            <w:pPr>
              <w:rPr>
                <w:sz w:val="20"/>
                <w:szCs w:val="20"/>
              </w:rPr>
            </w:pPr>
            <w:r>
              <w:rPr>
                <w:sz w:val="20"/>
                <w:szCs w:val="20"/>
              </w:rPr>
              <w:t>ISO 14971:2019 does not have requirements for infections of users, patients, or other persons.</w:t>
            </w:r>
          </w:p>
        </w:tc>
        <w:tc>
          <w:tcPr>
            <w:tcW w:w="3117" w:type="dxa"/>
            <w:vAlign w:val="bottom"/>
          </w:tcPr>
          <w:p w14:paraId="1E591347" w14:textId="30939BE6" w:rsidR="00DD4E8B" w:rsidRPr="00017740" w:rsidRDefault="0063690A" w:rsidP="0079046F">
            <w:pPr>
              <w:rPr>
                <w:sz w:val="20"/>
                <w:szCs w:val="20"/>
              </w:rPr>
            </w:pPr>
            <w:r w:rsidRPr="00A57DBD">
              <w:rPr>
                <w:sz w:val="20"/>
                <w:szCs w:val="20"/>
              </w:rPr>
              <w:t xml:space="preserve">Table C.1 – Examples of Hazards </w:t>
            </w:r>
            <w:r>
              <w:rPr>
                <w:sz w:val="20"/>
                <w:szCs w:val="20"/>
              </w:rPr>
              <w:t>does not include infection</w:t>
            </w:r>
          </w:p>
        </w:tc>
      </w:tr>
      <w:tr w:rsidR="004C1FCB" w:rsidRPr="00017740" w14:paraId="0189C81F" w14:textId="77777777" w:rsidTr="0079046F">
        <w:trPr>
          <w:cantSplit/>
        </w:trPr>
        <w:tc>
          <w:tcPr>
            <w:tcW w:w="3116" w:type="dxa"/>
            <w:vAlign w:val="bottom"/>
          </w:tcPr>
          <w:p w14:paraId="2F279B15" w14:textId="6016736C" w:rsidR="004C1FCB" w:rsidRPr="004369B7" w:rsidRDefault="004C1FCB" w:rsidP="004C1FCB">
            <w:pPr>
              <w:rPr>
                <w:sz w:val="20"/>
                <w:szCs w:val="20"/>
              </w:rPr>
            </w:pPr>
            <w:r w:rsidRPr="008417F9">
              <w:rPr>
                <w:sz w:val="20"/>
                <w:szCs w:val="20"/>
              </w:rPr>
              <w:t>The design shall</w:t>
            </w:r>
            <w:r>
              <w:rPr>
                <w:sz w:val="20"/>
                <w:szCs w:val="20"/>
              </w:rPr>
              <w:t xml:space="preserve"> </w:t>
            </w:r>
            <w:r w:rsidRPr="008417F9">
              <w:rPr>
                <w:sz w:val="20"/>
                <w:szCs w:val="20"/>
              </w:rPr>
              <w:t>reduce as far as possible and appropriate the risks from unintended cuts and pricks, such as needle stick injuries</w:t>
            </w:r>
            <w:r w:rsidRPr="00A33F28">
              <w:rPr>
                <w:sz w:val="20"/>
                <w:szCs w:val="20"/>
              </w:rPr>
              <w:t>.</w:t>
            </w:r>
            <w:r>
              <w:rPr>
                <w:sz w:val="20"/>
                <w:szCs w:val="20"/>
              </w:rPr>
              <w:t xml:space="preserve"> </w:t>
            </w:r>
            <w:r w:rsidRPr="00756F35">
              <w:rPr>
                <w:sz w:val="20"/>
                <w:szCs w:val="20"/>
              </w:rPr>
              <w:t>[Ann. I(</w:t>
            </w:r>
            <w:proofErr w:type="gramStart"/>
            <w:r>
              <w:rPr>
                <w:sz w:val="20"/>
                <w:szCs w:val="20"/>
              </w:rPr>
              <w:t>11.1)(</w:t>
            </w:r>
            <w:proofErr w:type="gramEnd"/>
            <w:r>
              <w:rPr>
                <w:sz w:val="20"/>
                <w:szCs w:val="20"/>
              </w:rPr>
              <w:t>a)</w:t>
            </w:r>
            <w:r w:rsidRPr="00756F35">
              <w:rPr>
                <w:sz w:val="20"/>
                <w:szCs w:val="20"/>
              </w:rPr>
              <w:t>]</w:t>
            </w:r>
          </w:p>
        </w:tc>
        <w:tc>
          <w:tcPr>
            <w:tcW w:w="3117" w:type="dxa"/>
            <w:vAlign w:val="bottom"/>
          </w:tcPr>
          <w:p w14:paraId="08D87FD1" w14:textId="77777777" w:rsidR="004C1FCB" w:rsidRPr="001808F8" w:rsidRDefault="004C1FCB" w:rsidP="004C1FCB">
            <w:pPr>
              <w:rPr>
                <w:b/>
                <w:bCs/>
                <w:sz w:val="20"/>
                <w:szCs w:val="20"/>
              </w:rPr>
            </w:pPr>
            <w:r w:rsidRPr="001808F8">
              <w:rPr>
                <w:b/>
                <w:bCs/>
                <w:sz w:val="20"/>
                <w:szCs w:val="20"/>
              </w:rPr>
              <w:t>Not Covered</w:t>
            </w:r>
          </w:p>
          <w:p w14:paraId="1D75416F" w14:textId="6EDF5655" w:rsidR="004C1FCB" w:rsidRPr="00017740" w:rsidRDefault="004C1FCB" w:rsidP="004C1FCB">
            <w:pPr>
              <w:rPr>
                <w:sz w:val="20"/>
                <w:szCs w:val="20"/>
              </w:rPr>
            </w:pPr>
            <w:r>
              <w:rPr>
                <w:sz w:val="20"/>
                <w:szCs w:val="20"/>
              </w:rPr>
              <w:t xml:space="preserve">ISO 14971:2019 does not have requirements for </w:t>
            </w:r>
            <w:r w:rsidRPr="008417F9">
              <w:rPr>
                <w:sz w:val="20"/>
                <w:szCs w:val="20"/>
              </w:rPr>
              <w:t>unintended cuts and pricks</w:t>
            </w:r>
            <w:r>
              <w:rPr>
                <w:sz w:val="20"/>
                <w:szCs w:val="20"/>
              </w:rPr>
              <w:t>.</w:t>
            </w:r>
          </w:p>
        </w:tc>
        <w:tc>
          <w:tcPr>
            <w:tcW w:w="3117" w:type="dxa"/>
            <w:vAlign w:val="bottom"/>
          </w:tcPr>
          <w:p w14:paraId="365BF9C5" w14:textId="5BBB2F8E" w:rsidR="004C1FCB" w:rsidRPr="00017740" w:rsidRDefault="004C1FCB" w:rsidP="004C1FCB">
            <w:pPr>
              <w:rPr>
                <w:sz w:val="20"/>
                <w:szCs w:val="20"/>
              </w:rPr>
            </w:pPr>
            <w:r w:rsidRPr="00A57DBD">
              <w:rPr>
                <w:sz w:val="20"/>
                <w:szCs w:val="20"/>
              </w:rPr>
              <w:t xml:space="preserve">Table C.1 – Examples of Hazards </w:t>
            </w:r>
            <w:r>
              <w:rPr>
                <w:sz w:val="20"/>
                <w:szCs w:val="20"/>
              </w:rPr>
              <w:t xml:space="preserve">does not include </w:t>
            </w:r>
            <w:r w:rsidRPr="008417F9">
              <w:rPr>
                <w:sz w:val="20"/>
                <w:szCs w:val="20"/>
              </w:rPr>
              <w:t>unintended cuts and pricks</w:t>
            </w:r>
          </w:p>
        </w:tc>
      </w:tr>
      <w:tr w:rsidR="00DD4E8B" w:rsidRPr="00017740" w14:paraId="19FFD33D" w14:textId="77777777" w:rsidTr="0079046F">
        <w:trPr>
          <w:cantSplit/>
        </w:trPr>
        <w:tc>
          <w:tcPr>
            <w:tcW w:w="3116" w:type="dxa"/>
            <w:vAlign w:val="bottom"/>
          </w:tcPr>
          <w:p w14:paraId="1DCF00AA" w14:textId="707E551A" w:rsidR="00DD4E8B" w:rsidRPr="004369B7" w:rsidRDefault="004108BE" w:rsidP="0079046F">
            <w:pPr>
              <w:rPr>
                <w:sz w:val="20"/>
                <w:szCs w:val="20"/>
              </w:rPr>
            </w:pPr>
            <w:r w:rsidRPr="004108BE">
              <w:rPr>
                <w:sz w:val="20"/>
                <w:szCs w:val="20"/>
              </w:rPr>
              <w:t xml:space="preserve">Packaging systems for non-sterile devices shall maintain the integrity and cleanliness of the product and, where the devices are to </w:t>
            </w:r>
            <w:proofErr w:type="gramStart"/>
            <w:r w:rsidRPr="004108BE">
              <w:rPr>
                <w:sz w:val="20"/>
                <w:szCs w:val="20"/>
              </w:rPr>
              <w:t>be sterilized</w:t>
            </w:r>
            <w:proofErr w:type="gramEnd"/>
            <w:r w:rsidRPr="004108BE">
              <w:rPr>
                <w:sz w:val="20"/>
                <w:szCs w:val="20"/>
              </w:rPr>
              <w:t xml:space="preserve"> prior to use, minimize the risk of microbial contamination; the packaging system shall be suitable taking account of the method of sterilization indicated by the manufacturer</w:t>
            </w:r>
            <w:r w:rsidRPr="00A33F28">
              <w:rPr>
                <w:sz w:val="20"/>
                <w:szCs w:val="20"/>
              </w:rPr>
              <w:t>.</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11.7)</w:t>
            </w:r>
            <w:r w:rsidRPr="00756F35">
              <w:rPr>
                <w:sz w:val="20"/>
                <w:szCs w:val="20"/>
              </w:rPr>
              <w:t>]</w:t>
            </w:r>
          </w:p>
        </w:tc>
        <w:tc>
          <w:tcPr>
            <w:tcW w:w="3117" w:type="dxa"/>
            <w:vAlign w:val="bottom"/>
          </w:tcPr>
          <w:p w14:paraId="06F6E378" w14:textId="77777777" w:rsidR="004C1FCB" w:rsidRPr="004C1FCB" w:rsidRDefault="004C1FCB" w:rsidP="004C1FCB">
            <w:pPr>
              <w:rPr>
                <w:b/>
                <w:bCs/>
                <w:sz w:val="20"/>
                <w:szCs w:val="20"/>
              </w:rPr>
            </w:pPr>
            <w:r w:rsidRPr="004C1FCB">
              <w:rPr>
                <w:b/>
                <w:bCs/>
                <w:sz w:val="20"/>
                <w:szCs w:val="20"/>
              </w:rPr>
              <w:t>Not Covered</w:t>
            </w:r>
          </w:p>
          <w:p w14:paraId="29594477" w14:textId="073A84B7" w:rsidR="00DD4E8B" w:rsidRPr="00017740" w:rsidRDefault="004C1FCB" w:rsidP="004C1FCB">
            <w:pPr>
              <w:rPr>
                <w:sz w:val="20"/>
                <w:szCs w:val="20"/>
              </w:rPr>
            </w:pPr>
            <w:r w:rsidRPr="004C1FCB">
              <w:rPr>
                <w:sz w:val="20"/>
                <w:szCs w:val="20"/>
              </w:rPr>
              <w:t xml:space="preserve">ISO 14971:2019 does not have requirements for </w:t>
            </w:r>
            <w:r>
              <w:rPr>
                <w:sz w:val="20"/>
                <w:szCs w:val="20"/>
              </w:rPr>
              <w:t>microbial contamination.</w:t>
            </w:r>
          </w:p>
        </w:tc>
        <w:tc>
          <w:tcPr>
            <w:tcW w:w="3117" w:type="dxa"/>
            <w:vAlign w:val="bottom"/>
          </w:tcPr>
          <w:p w14:paraId="60A44BE1" w14:textId="2F532708" w:rsidR="00DD4E8B" w:rsidRPr="00017740" w:rsidRDefault="004C1FCB" w:rsidP="004C1FCB">
            <w:pPr>
              <w:rPr>
                <w:sz w:val="20"/>
                <w:szCs w:val="20"/>
              </w:rPr>
            </w:pPr>
            <w:r w:rsidRPr="00A57DBD">
              <w:rPr>
                <w:sz w:val="20"/>
                <w:szCs w:val="20"/>
              </w:rPr>
              <w:t xml:space="preserve">Table C.1 – Examples of Hazards </w:t>
            </w:r>
            <w:r>
              <w:rPr>
                <w:sz w:val="20"/>
                <w:szCs w:val="20"/>
              </w:rPr>
              <w:t>includes multiple biological agents</w:t>
            </w:r>
          </w:p>
        </w:tc>
      </w:tr>
      <w:tr w:rsidR="00DD4E8B" w:rsidRPr="00017740" w14:paraId="308D293A" w14:textId="77777777" w:rsidTr="0079046F">
        <w:trPr>
          <w:cantSplit/>
        </w:trPr>
        <w:tc>
          <w:tcPr>
            <w:tcW w:w="3116" w:type="dxa"/>
            <w:vAlign w:val="bottom"/>
          </w:tcPr>
          <w:p w14:paraId="06579AE3" w14:textId="065BD075" w:rsidR="00DD4E8B" w:rsidRPr="004369B7" w:rsidRDefault="00D605D6" w:rsidP="0079046F">
            <w:pPr>
              <w:rPr>
                <w:sz w:val="20"/>
                <w:szCs w:val="20"/>
              </w:rPr>
            </w:pPr>
            <w:r w:rsidRPr="00D605D6">
              <w:rPr>
                <w:sz w:val="20"/>
                <w:szCs w:val="20"/>
              </w:rPr>
              <w:t xml:space="preserve">Connections which the user has to handle, such as fluid, gas transfer, electrical or mechanical coupling, shall </w:t>
            </w:r>
            <w:proofErr w:type="gramStart"/>
            <w:r w:rsidRPr="00D605D6">
              <w:rPr>
                <w:sz w:val="20"/>
                <w:szCs w:val="20"/>
              </w:rPr>
              <w:t>be designed</w:t>
            </w:r>
            <w:proofErr w:type="gramEnd"/>
            <w:r w:rsidRPr="00D605D6">
              <w:rPr>
                <w:sz w:val="20"/>
                <w:szCs w:val="20"/>
              </w:rPr>
              <w:t xml:space="preserve"> and constructed in such a way as to minimize all possible risks, such as misconnection</w:t>
            </w:r>
            <w:r w:rsidRPr="00A33F28">
              <w:rPr>
                <w:sz w:val="20"/>
                <w:szCs w:val="20"/>
              </w:rPr>
              <w:t>.</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14.1)</w:t>
            </w:r>
            <w:r w:rsidRPr="00756F35">
              <w:rPr>
                <w:sz w:val="20"/>
                <w:szCs w:val="20"/>
              </w:rPr>
              <w:t>]</w:t>
            </w:r>
          </w:p>
        </w:tc>
        <w:tc>
          <w:tcPr>
            <w:tcW w:w="3117" w:type="dxa"/>
            <w:vAlign w:val="bottom"/>
          </w:tcPr>
          <w:p w14:paraId="213CCFF0" w14:textId="77777777" w:rsidR="00D40C80" w:rsidRPr="004C1FCB" w:rsidRDefault="00D40C80" w:rsidP="00D40C80">
            <w:pPr>
              <w:rPr>
                <w:b/>
                <w:bCs/>
                <w:sz w:val="20"/>
                <w:szCs w:val="20"/>
              </w:rPr>
            </w:pPr>
            <w:r w:rsidRPr="004C1FCB">
              <w:rPr>
                <w:b/>
                <w:bCs/>
                <w:sz w:val="20"/>
                <w:szCs w:val="20"/>
              </w:rPr>
              <w:t>Not Covered</w:t>
            </w:r>
          </w:p>
          <w:p w14:paraId="69DDB421" w14:textId="046CB4AF" w:rsidR="00DD4E8B" w:rsidRPr="00017740" w:rsidRDefault="00D40C80" w:rsidP="00D40C80">
            <w:pPr>
              <w:rPr>
                <w:sz w:val="20"/>
                <w:szCs w:val="20"/>
              </w:rPr>
            </w:pPr>
            <w:r w:rsidRPr="004C1FCB">
              <w:rPr>
                <w:sz w:val="20"/>
                <w:szCs w:val="20"/>
              </w:rPr>
              <w:t xml:space="preserve">ISO 14971:2019 does not have requirements for </w:t>
            </w:r>
            <w:r>
              <w:rPr>
                <w:sz w:val="20"/>
                <w:szCs w:val="20"/>
              </w:rPr>
              <w:t>the misconnection of</w:t>
            </w:r>
            <w:r w:rsidRPr="00D605D6">
              <w:rPr>
                <w:sz w:val="20"/>
                <w:szCs w:val="20"/>
              </w:rPr>
              <w:t xml:space="preserve"> fluid, gas transfer, electrical</w:t>
            </w:r>
            <w:r>
              <w:rPr>
                <w:sz w:val="20"/>
                <w:szCs w:val="20"/>
              </w:rPr>
              <w:t xml:space="preserve"> coupling,</w:t>
            </w:r>
            <w:r w:rsidRPr="00D605D6">
              <w:rPr>
                <w:sz w:val="20"/>
                <w:szCs w:val="20"/>
              </w:rPr>
              <w:t xml:space="preserve"> or mechanical coupling</w:t>
            </w:r>
            <w:r>
              <w:rPr>
                <w:sz w:val="20"/>
                <w:szCs w:val="20"/>
              </w:rPr>
              <w:t>.</w:t>
            </w:r>
          </w:p>
        </w:tc>
        <w:tc>
          <w:tcPr>
            <w:tcW w:w="3117" w:type="dxa"/>
            <w:vAlign w:val="bottom"/>
          </w:tcPr>
          <w:p w14:paraId="795442A2" w14:textId="44B0B582" w:rsidR="00DD4E8B" w:rsidRPr="00017740" w:rsidRDefault="00D40C80" w:rsidP="0079046F">
            <w:pPr>
              <w:rPr>
                <w:sz w:val="20"/>
                <w:szCs w:val="20"/>
              </w:rPr>
            </w:pPr>
            <w:r w:rsidRPr="00A57DBD">
              <w:rPr>
                <w:sz w:val="20"/>
                <w:szCs w:val="20"/>
              </w:rPr>
              <w:t xml:space="preserve">Table C.1 – Examples of Hazards </w:t>
            </w:r>
            <w:r>
              <w:rPr>
                <w:sz w:val="20"/>
                <w:szCs w:val="20"/>
              </w:rPr>
              <w:t>does not include these misconnections</w:t>
            </w:r>
          </w:p>
        </w:tc>
      </w:tr>
      <w:tr w:rsidR="00DD4E8B" w:rsidRPr="00017740" w14:paraId="796B14B5" w14:textId="77777777" w:rsidTr="0079046F">
        <w:trPr>
          <w:cantSplit/>
        </w:trPr>
        <w:tc>
          <w:tcPr>
            <w:tcW w:w="3116" w:type="dxa"/>
            <w:vAlign w:val="bottom"/>
          </w:tcPr>
          <w:p w14:paraId="60EC42A6" w14:textId="62A830DB" w:rsidR="00DD4E8B" w:rsidRPr="004369B7" w:rsidRDefault="004F4E5C" w:rsidP="0079046F">
            <w:pPr>
              <w:rPr>
                <w:sz w:val="20"/>
                <w:szCs w:val="20"/>
              </w:rPr>
            </w:pPr>
            <w:r w:rsidRPr="004F4E5C">
              <w:rPr>
                <w:sz w:val="20"/>
                <w:szCs w:val="20"/>
              </w:rPr>
              <w:t xml:space="preserve">Devices shall </w:t>
            </w:r>
            <w:proofErr w:type="gramStart"/>
            <w:r w:rsidRPr="004F4E5C">
              <w:rPr>
                <w:sz w:val="20"/>
                <w:szCs w:val="20"/>
              </w:rPr>
              <w:t>be designed</w:t>
            </w:r>
            <w:proofErr w:type="gramEnd"/>
            <w:r w:rsidRPr="004F4E5C">
              <w:rPr>
                <w:sz w:val="20"/>
                <w:szCs w:val="20"/>
              </w:rPr>
              <w:t xml:space="preserve"> and manufactured in such a way as to remove or reduce as far as possible</w:t>
            </w:r>
            <w:r>
              <w:rPr>
                <w:sz w:val="20"/>
                <w:szCs w:val="20"/>
              </w:rPr>
              <w:t xml:space="preserve"> </w:t>
            </w:r>
            <w:r w:rsidRPr="004F4E5C">
              <w:rPr>
                <w:sz w:val="20"/>
                <w:szCs w:val="20"/>
              </w:rPr>
              <w:t>the risk of injury, in connection with their physical features, including the volume/pressure ratio, dimensional</w:t>
            </w:r>
            <w:r>
              <w:rPr>
                <w:sz w:val="20"/>
                <w:szCs w:val="20"/>
              </w:rPr>
              <w:t>,</w:t>
            </w:r>
            <w:r w:rsidRPr="004F4E5C">
              <w:rPr>
                <w:sz w:val="20"/>
                <w:szCs w:val="20"/>
              </w:rPr>
              <w:t xml:space="preserve"> and where appropriate ergonomic features</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a)</w:t>
            </w:r>
            <w:r w:rsidRPr="00756F35">
              <w:rPr>
                <w:sz w:val="20"/>
                <w:szCs w:val="20"/>
              </w:rPr>
              <w:t>]</w:t>
            </w:r>
          </w:p>
        </w:tc>
        <w:tc>
          <w:tcPr>
            <w:tcW w:w="3117" w:type="dxa"/>
            <w:vAlign w:val="bottom"/>
          </w:tcPr>
          <w:p w14:paraId="6BA43459" w14:textId="77777777" w:rsidR="00500F80" w:rsidRPr="004C1FCB" w:rsidRDefault="00500F80" w:rsidP="00500F80">
            <w:pPr>
              <w:rPr>
                <w:b/>
                <w:bCs/>
                <w:sz w:val="20"/>
                <w:szCs w:val="20"/>
              </w:rPr>
            </w:pPr>
            <w:r w:rsidRPr="004C1FCB">
              <w:rPr>
                <w:b/>
                <w:bCs/>
                <w:sz w:val="20"/>
                <w:szCs w:val="20"/>
              </w:rPr>
              <w:t>Not Covered</w:t>
            </w:r>
          </w:p>
          <w:p w14:paraId="62C5BDE2" w14:textId="70A76EB8" w:rsidR="00DD4E8B" w:rsidRPr="00017740" w:rsidRDefault="00500F80" w:rsidP="00500F80">
            <w:pPr>
              <w:rPr>
                <w:sz w:val="20"/>
                <w:szCs w:val="20"/>
              </w:rPr>
            </w:pPr>
            <w:r w:rsidRPr="004C1FCB">
              <w:rPr>
                <w:sz w:val="20"/>
                <w:szCs w:val="20"/>
              </w:rPr>
              <w:t>ISO 14971:2019 does not have requirements for</w:t>
            </w:r>
            <w:r>
              <w:rPr>
                <w:sz w:val="20"/>
                <w:szCs w:val="20"/>
              </w:rPr>
              <w:t xml:space="preserve"> physical features.</w:t>
            </w:r>
          </w:p>
        </w:tc>
        <w:tc>
          <w:tcPr>
            <w:tcW w:w="3117" w:type="dxa"/>
            <w:vAlign w:val="bottom"/>
          </w:tcPr>
          <w:p w14:paraId="5712704D" w14:textId="35BFD110" w:rsidR="00DD4E8B" w:rsidRPr="00017740" w:rsidRDefault="00500F80" w:rsidP="0079046F">
            <w:pPr>
              <w:rPr>
                <w:sz w:val="20"/>
                <w:szCs w:val="20"/>
              </w:rPr>
            </w:pPr>
            <w:r w:rsidRPr="00A57DBD">
              <w:rPr>
                <w:sz w:val="20"/>
                <w:szCs w:val="20"/>
              </w:rPr>
              <w:t xml:space="preserve">Table C.1 – Examples of Hazards </w:t>
            </w:r>
            <w:r>
              <w:rPr>
                <w:sz w:val="20"/>
                <w:szCs w:val="20"/>
              </w:rPr>
              <w:t>includes a variety of physical features</w:t>
            </w:r>
          </w:p>
        </w:tc>
      </w:tr>
      <w:tr w:rsidR="00C315C8" w:rsidRPr="00017740" w14:paraId="63CF17B8" w14:textId="77777777" w:rsidTr="0079046F">
        <w:trPr>
          <w:cantSplit/>
        </w:trPr>
        <w:tc>
          <w:tcPr>
            <w:tcW w:w="3116" w:type="dxa"/>
            <w:vAlign w:val="bottom"/>
          </w:tcPr>
          <w:p w14:paraId="1C0662AF" w14:textId="1B7CC10D" w:rsidR="00C315C8" w:rsidRPr="004369B7" w:rsidRDefault="00C315C8" w:rsidP="00C315C8">
            <w:pPr>
              <w:rPr>
                <w:sz w:val="20"/>
                <w:szCs w:val="20"/>
              </w:rPr>
            </w:pPr>
            <w:r w:rsidRPr="004F4E5C">
              <w:rPr>
                <w:sz w:val="20"/>
                <w:szCs w:val="20"/>
              </w:rPr>
              <w:lastRenderedPageBreak/>
              <w:t>Devices shall be designed and manufactured in such a way as to remove or reduce as far as possible</w:t>
            </w:r>
            <w:r>
              <w:rPr>
                <w:sz w:val="20"/>
                <w:szCs w:val="20"/>
              </w:rPr>
              <w:t xml:space="preserve"> </w:t>
            </w:r>
            <w:r w:rsidRPr="00B943C5">
              <w:rPr>
                <w:sz w:val="20"/>
                <w:szCs w:val="20"/>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b)</w:t>
            </w:r>
            <w:r w:rsidRPr="00756F35">
              <w:rPr>
                <w:sz w:val="20"/>
                <w:szCs w:val="20"/>
              </w:rPr>
              <w:t>]</w:t>
            </w:r>
          </w:p>
        </w:tc>
        <w:tc>
          <w:tcPr>
            <w:tcW w:w="3117" w:type="dxa"/>
            <w:vAlign w:val="bottom"/>
          </w:tcPr>
          <w:p w14:paraId="4CFF994D" w14:textId="77777777" w:rsidR="00C315C8" w:rsidRPr="004C1FCB" w:rsidRDefault="00C315C8" w:rsidP="00C315C8">
            <w:pPr>
              <w:rPr>
                <w:b/>
                <w:bCs/>
                <w:sz w:val="20"/>
                <w:szCs w:val="20"/>
              </w:rPr>
            </w:pPr>
            <w:r w:rsidRPr="004C1FCB">
              <w:rPr>
                <w:b/>
                <w:bCs/>
                <w:sz w:val="20"/>
                <w:szCs w:val="20"/>
              </w:rPr>
              <w:t>Not Covered</w:t>
            </w:r>
          </w:p>
          <w:p w14:paraId="3C04A206" w14:textId="095A1BB5" w:rsidR="00C315C8" w:rsidRPr="00017740" w:rsidRDefault="00C315C8" w:rsidP="00C315C8">
            <w:pPr>
              <w:rPr>
                <w:sz w:val="20"/>
                <w:szCs w:val="20"/>
              </w:rPr>
            </w:pPr>
            <w:r w:rsidRPr="004C1FCB">
              <w:rPr>
                <w:sz w:val="20"/>
                <w:szCs w:val="20"/>
              </w:rPr>
              <w:t>ISO 14971:2019 does not have requirements for</w:t>
            </w:r>
            <w:r>
              <w:rPr>
                <w:sz w:val="20"/>
                <w:szCs w:val="20"/>
              </w:rPr>
              <w:t xml:space="preserve"> </w:t>
            </w:r>
            <w:r w:rsidRPr="00B943C5">
              <w:rPr>
                <w:sz w:val="20"/>
                <w:szCs w:val="20"/>
              </w:rPr>
              <w:t>external influences or environmental conditions</w:t>
            </w:r>
          </w:p>
        </w:tc>
        <w:tc>
          <w:tcPr>
            <w:tcW w:w="3117" w:type="dxa"/>
            <w:vAlign w:val="bottom"/>
          </w:tcPr>
          <w:p w14:paraId="18C8A0D7" w14:textId="33EA2E56" w:rsidR="00C315C8" w:rsidRPr="00017740" w:rsidRDefault="00C315C8" w:rsidP="00C315C8">
            <w:pPr>
              <w:rPr>
                <w:sz w:val="20"/>
                <w:szCs w:val="20"/>
              </w:rPr>
            </w:pPr>
            <w:r w:rsidRPr="00A57DBD">
              <w:rPr>
                <w:sz w:val="20"/>
                <w:szCs w:val="20"/>
              </w:rPr>
              <w:t xml:space="preserve">Table C.1 – Examples of Hazards </w:t>
            </w:r>
            <w:r>
              <w:rPr>
                <w:sz w:val="20"/>
                <w:szCs w:val="20"/>
              </w:rPr>
              <w:t xml:space="preserve">includes a variety of </w:t>
            </w:r>
            <w:r w:rsidRPr="00B943C5">
              <w:rPr>
                <w:sz w:val="20"/>
                <w:szCs w:val="20"/>
              </w:rPr>
              <w:t xml:space="preserve">external influences </w:t>
            </w:r>
            <w:r>
              <w:rPr>
                <w:sz w:val="20"/>
                <w:szCs w:val="20"/>
              </w:rPr>
              <w:t>and</w:t>
            </w:r>
            <w:r w:rsidRPr="00B943C5">
              <w:rPr>
                <w:sz w:val="20"/>
                <w:szCs w:val="20"/>
              </w:rPr>
              <w:t xml:space="preserve"> environmental conditions</w:t>
            </w:r>
          </w:p>
        </w:tc>
      </w:tr>
      <w:tr w:rsidR="007D4AD4" w:rsidRPr="00017740" w14:paraId="50EE001E" w14:textId="77777777" w:rsidTr="0079046F">
        <w:trPr>
          <w:cantSplit/>
        </w:trPr>
        <w:tc>
          <w:tcPr>
            <w:tcW w:w="3116" w:type="dxa"/>
            <w:vAlign w:val="bottom"/>
          </w:tcPr>
          <w:p w14:paraId="1ACDCFDA" w14:textId="60A188B7" w:rsidR="007D4AD4" w:rsidRPr="004369B7" w:rsidRDefault="007D4AD4" w:rsidP="007D4AD4">
            <w:pPr>
              <w:rPr>
                <w:sz w:val="20"/>
                <w:szCs w:val="20"/>
              </w:rPr>
            </w:pPr>
            <w:r w:rsidRPr="004F204D">
              <w:rPr>
                <w:sz w:val="20"/>
                <w:szCs w:val="20"/>
              </w:rPr>
              <w:t xml:space="preserve">Devices shall </w:t>
            </w:r>
            <w:proofErr w:type="gramStart"/>
            <w:r w:rsidRPr="004F204D">
              <w:rPr>
                <w:sz w:val="20"/>
                <w:szCs w:val="20"/>
              </w:rPr>
              <w:t>be designed</w:t>
            </w:r>
            <w:proofErr w:type="gramEnd"/>
            <w:r w:rsidRPr="004F204D">
              <w:rPr>
                <w:sz w:val="20"/>
                <w:szCs w:val="20"/>
              </w:rPr>
              <w:t xml:space="preserve"> and manufactured in such a way as to remove or reduce as far as possible</w:t>
            </w:r>
            <w:r>
              <w:rPr>
                <w:sz w:val="20"/>
                <w:szCs w:val="20"/>
              </w:rPr>
              <w:t xml:space="preserve"> </w:t>
            </w:r>
            <w:r w:rsidRPr="00121835">
              <w:rPr>
                <w:sz w:val="20"/>
                <w:szCs w:val="20"/>
              </w:rPr>
              <w:t>the risks associated with the use of the device when it comes into contact with materials, liquids, and substances, including gases, to which it is exposed during normal conditions of use</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c)</w:t>
            </w:r>
            <w:r w:rsidRPr="00756F35">
              <w:rPr>
                <w:sz w:val="20"/>
                <w:szCs w:val="20"/>
              </w:rPr>
              <w:t>]</w:t>
            </w:r>
          </w:p>
        </w:tc>
        <w:tc>
          <w:tcPr>
            <w:tcW w:w="3117" w:type="dxa"/>
            <w:vAlign w:val="bottom"/>
          </w:tcPr>
          <w:p w14:paraId="1EE5CC68" w14:textId="77777777" w:rsidR="007D4AD4" w:rsidRPr="004C1FCB" w:rsidRDefault="007D4AD4" w:rsidP="007D4AD4">
            <w:pPr>
              <w:rPr>
                <w:b/>
                <w:bCs/>
                <w:sz w:val="20"/>
                <w:szCs w:val="20"/>
              </w:rPr>
            </w:pPr>
            <w:r w:rsidRPr="004C1FCB">
              <w:rPr>
                <w:b/>
                <w:bCs/>
                <w:sz w:val="20"/>
                <w:szCs w:val="20"/>
              </w:rPr>
              <w:t>Not Covered</w:t>
            </w:r>
          </w:p>
          <w:p w14:paraId="64ABA826" w14:textId="18BC84C3" w:rsidR="007D4AD4" w:rsidRPr="00017740" w:rsidRDefault="007D4AD4" w:rsidP="007D4AD4">
            <w:pPr>
              <w:rPr>
                <w:sz w:val="20"/>
                <w:szCs w:val="20"/>
              </w:rPr>
            </w:pPr>
            <w:r w:rsidRPr="004C1FCB">
              <w:rPr>
                <w:sz w:val="20"/>
                <w:szCs w:val="20"/>
              </w:rPr>
              <w:t>ISO 14971:2019 does not have requirements for</w:t>
            </w:r>
            <w:r>
              <w:rPr>
                <w:sz w:val="20"/>
                <w:szCs w:val="20"/>
              </w:rPr>
              <w:t xml:space="preserve"> </w:t>
            </w:r>
            <w:r w:rsidRPr="007D4AD4">
              <w:rPr>
                <w:sz w:val="20"/>
                <w:szCs w:val="20"/>
              </w:rPr>
              <w:t>contact with materials, liquids, and substances</w:t>
            </w:r>
          </w:p>
        </w:tc>
        <w:tc>
          <w:tcPr>
            <w:tcW w:w="3117" w:type="dxa"/>
            <w:vAlign w:val="bottom"/>
          </w:tcPr>
          <w:p w14:paraId="285E9E5C" w14:textId="1C5603B4" w:rsidR="007D4AD4" w:rsidRPr="00017740" w:rsidRDefault="007D4AD4" w:rsidP="007D4AD4">
            <w:pPr>
              <w:rPr>
                <w:sz w:val="20"/>
                <w:szCs w:val="20"/>
              </w:rPr>
            </w:pPr>
            <w:r w:rsidRPr="00A57DBD">
              <w:rPr>
                <w:sz w:val="20"/>
                <w:szCs w:val="20"/>
              </w:rPr>
              <w:t xml:space="preserve">Table C.1 – Examples of Hazards </w:t>
            </w:r>
            <w:r>
              <w:rPr>
                <w:sz w:val="20"/>
                <w:szCs w:val="20"/>
              </w:rPr>
              <w:t xml:space="preserve">includes a variety of </w:t>
            </w:r>
            <w:r w:rsidRPr="00121835">
              <w:rPr>
                <w:sz w:val="20"/>
                <w:szCs w:val="20"/>
              </w:rPr>
              <w:t>contact with materials, liquids, and substances</w:t>
            </w:r>
          </w:p>
        </w:tc>
      </w:tr>
      <w:tr w:rsidR="00A829E7" w:rsidRPr="00017740" w14:paraId="64949C39" w14:textId="77777777" w:rsidTr="0079046F">
        <w:trPr>
          <w:cantSplit/>
        </w:trPr>
        <w:tc>
          <w:tcPr>
            <w:tcW w:w="3116" w:type="dxa"/>
            <w:vAlign w:val="bottom"/>
          </w:tcPr>
          <w:p w14:paraId="6655D972" w14:textId="702C2B0F" w:rsidR="00A829E7" w:rsidRPr="004369B7" w:rsidRDefault="00A829E7" w:rsidP="00A829E7">
            <w:pPr>
              <w:rPr>
                <w:sz w:val="20"/>
                <w:szCs w:val="20"/>
              </w:rPr>
            </w:pPr>
            <w:r w:rsidRPr="004F204D">
              <w:rPr>
                <w:sz w:val="20"/>
                <w:szCs w:val="20"/>
              </w:rPr>
              <w:t xml:space="preserve">Devices shall </w:t>
            </w:r>
            <w:proofErr w:type="gramStart"/>
            <w:r w:rsidRPr="004F204D">
              <w:rPr>
                <w:sz w:val="20"/>
                <w:szCs w:val="20"/>
              </w:rPr>
              <w:t>be designed</w:t>
            </w:r>
            <w:proofErr w:type="gramEnd"/>
            <w:r w:rsidRPr="004F204D">
              <w:rPr>
                <w:sz w:val="20"/>
                <w:szCs w:val="20"/>
              </w:rPr>
              <w:t xml:space="preserve"> and manufactured in such a way as to remove or reduce as far as possible</w:t>
            </w:r>
            <w:r w:rsidRPr="006B3590">
              <w:rPr>
                <w:sz w:val="20"/>
                <w:szCs w:val="20"/>
              </w:rPr>
              <w:t xml:space="preserve"> the risks associated with the possible negative interaction between software and the IT environment within which it operates and interacts</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d)</w:t>
            </w:r>
            <w:r w:rsidRPr="00756F35">
              <w:rPr>
                <w:sz w:val="20"/>
                <w:szCs w:val="20"/>
              </w:rPr>
              <w:t>]</w:t>
            </w:r>
          </w:p>
        </w:tc>
        <w:tc>
          <w:tcPr>
            <w:tcW w:w="3117" w:type="dxa"/>
            <w:vAlign w:val="bottom"/>
          </w:tcPr>
          <w:p w14:paraId="613CF52D" w14:textId="77777777" w:rsidR="00A829E7" w:rsidRPr="004C1FCB" w:rsidRDefault="00A829E7" w:rsidP="00A829E7">
            <w:pPr>
              <w:rPr>
                <w:b/>
                <w:bCs/>
                <w:sz w:val="20"/>
                <w:szCs w:val="20"/>
              </w:rPr>
            </w:pPr>
            <w:r w:rsidRPr="004C1FCB">
              <w:rPr>
                <w:b/>
                <w:bCs/>
                <w:sz w:val="20"/>
                <w:szCs w:val="20"/>
              </w:rPr>
              <w:t>Not Covered</w:t>
            </w:r>
          </w:p>
          <w:p w14:paraId="0683CCF3" w14:textId="7C7F8F7D" w:rsidR="00A829E7" w:rsidRPr="00017740" w:rsidRDefault="00A829E7" w:rsidP="00A829E7">
            <w:pPr>
              <w:rPr>
                <w:sz w:val="20"/>
                <w:szCs w:val="20"/>
              </w:rPr>
            </w:pPr>
            <w:r w:rsidRPr="004C1FCB">
              <w:rPr>
                <w:sz w:val="20"/>
                <w:szCs w:val="20"/>
              </w:rPr>
              <w:t>ISO 14971:2019 does not have requirements for</w:t>
            </w:r>
            <w:r>
              <w:rPr>
                <w:sz w:val="20"/>
                <w:szCs w:val="20"/>
              </w:rPr>
              <w:t xml:space="preserve"> </w:t>
            </w:r>
            <w:r w:rsidRPr="006B3590">
              <w:rPr>
                <w:sz w:val="20"/>
                <w:szCs w:val="20"/>
              </w:rPr>
              <w:t>negative interaction between software and the IT environment within which it operates and interacts</w:t>
            </w:r>
          </w:p>
        </w:tc>
        <w:tc>
          <w:tcPr>
            <w:tcW w:w="3117" w:type="dxa"/>
            <w:vAlign w:val="bottom"/>
          </w:tcPr>
          <w:p w14:paraId="095A3449" w14:textId="6A95CCFA" w:rsidR="00A829E7" w:rsidRPr="00017740" w:rsidRDefault="00A829E7" w:rsidP="00A829E7">
            <w:pPr>
              <w:rPr>
                <w:sz w:val="20"/>
                <w:szCs w:val="20"/>
              </w:rPr>
            </w:pPr>
            <w:r w:rsidRPr="00A57DBD">
              <w:rPr>
                <w:sz w:val="20"/>
                <w:szCs w:val="20"/>
              </w:rPr>
              <w:t xml:space="preserve">Table C.1 – Examples of Hazards </w:t>
            </w:r>
            <w:r>
              <w:rPr>
                <w:sz w:val="20"/>
                <w:szCs w:val="20"/>
              </w:rPr>
              <w:t xml:space="preserve">does not include </w:t>
            </w:r>
            <w:r w:rsidR="00B03D8E">
              <w:rPr>
                <w:sz w:val="20"/>
                <w:szCs w:val="20"/>
              </w:rPr>
              <w:t>these negative</w:t>
            </w:r>
            <w:r>
              <w:rPr>
                <w:sz w:val="20"/>
                <w:szCs w:val="20"/>
              </w:rPr>
              <w:t xml:space="preserve"> interactions</w:t>
            </w:r>
          </w:p>
        </w:tc>
      </w:tr>
      <w:tr w:rsidR="00B03D8E" w:rsidRPr="00017740" w14:paraId="65521482" w14:textId="77777777" w:rsidTr="0079046F">
        <w:trPr>
          <w:cantSplit/>
        </w:trPr>
        <w:tc>
          <w:tcPr>
            <w:tcW w:w="3116" w:type="dxa"/>
            <w:vAlign w:val="bottom"/>
          </w:tcPr>
          <w:p w14:paraId="343A3064" w14:textId="0FB6468F" w:rsidR="00B03D8E" w:rsidRPr="004369B7" w:rsidRDefault="00B03D8E" w:rsidP="00B03D8E">
            <w:pPr>
              <w:rPr>
                <w:sz w:val="20"/>
                <w:szCs w:val="20"/>
              </w:rPr>
            </w:pPr>
            <w:r w:rsidRPr="004F204D">
              <w:rPr>
                <w:sz w:val="20"/>
                <w:szCs w:val="20"/>
              </w:rPr>
              <w:t xml:space="preserve">Devices shall </w:t>
            </w:r>
            <w:proofErr w:type="gramStart"/>
            <w:r w:rsidRPr="004F204D">
              <w:rPr>
                <w:sz w:val="20"/>
                <w:szCs w:val="20"/>
              </w:rPr>
              <w:t>be designed</w:t>
            </w:r>
            <w:proofErr w:type="gramEnd"/>
            <w:r w:rsidRPr="004F204D">
              <w:rPr>
                <w:sz w:val="20"/>
                <w:szCs w:val="20"/>
              </w:rPr>
              <w:t xml:space="preserve"> and manufactured in such a way as to remove or reduce as far as possible</w:t>
            </w:r>
            <w:r w:rsidRPr="00AF14BB">
              <w:rPr>
                <w:sz w:val="20"/>
                <w:szCs w:val="20"/>
              </w:rPr>
              <w:t xml:space="preserve"> the risks of accidental ingress of substances into the device</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e)</w:t>
            </w:r>
            <w:r w:rsidRPr="00756F35">
              <w:rPr>
                <w:sz w:val="20"/>
                <w:szCs w:val="20"/>
              </w:rPr>
              <w:t>]</w:t>
            </w:r>
          </w:p>
        </w:tc>
        <w:tc>
          <w:tcPr>
            <w:tcW w:w="3117" w:type="dxa"/>
            <w:vAlign w:val="bottom"/>
          </w:tcPr>
          <w:p w14:paraId="265003CB" w14:textId="77777777" w:rsidR="00B03D8E" w:rsidRPr="004C1FCB" w:rsidRDefault="00B03D8E" w:rsidP="00B03D8E">
            <w:pPr>
              <w:rPr>
                <w:b/>
                <w:bCs/>
                <w:sz w:val="20"/>
                <w:szCs w:val="20"/>
              </w:rPr>
            </w:pPr>
            <w:r w:rsidRPr="004C1FCB">
              <w:rPr>
                <w:b/>
                <w:bCs/>
                <w:sz w:val="20"/>
                <w:szCs w:val="20"/>
              </w:rPr>
              <w:t>Not Covered</w:t>
            </w:r>
          </w:p>
          <w:p w14:paraId="375F4592" w14:textId="6370A465" w:rsidR="00B03D8E" w:rsidRPr="00017740" w:rsidRDefault="00B03D8E" w:rsidP="00B03D8E">
            <w:pPr>
              <w:rPr>
                <w:sz w:val="20"/>
                <w:szCs w:val="20"/>
              </w:rPr>
            </w:pPr>
            <w:r w:rsidRPr="004C1FCB">
              <w:rPr>
                <w:sz w:val="20"/>
                <w:szCs w:val="20"/>
              </w:rPr>
              <w:t>ISO 14971:2019 does not have requirements for</w:t>
            </w:r>
            <w:r>
              <w:rPr>
                <w:sz w:val="20"/>
                <w:szCs w:val="20"/>
              </w:rPr>
              <w:t xml:space="preserve"> </w:t>
            </w:r>
            <w:r w:rsidRPr="00AF14BB">
              <w:rPr>
                <w:sz w:val="20"/>
                <w:szCs w:val="20"/>
              </w:rPr>
              <w:t>accidental ingress of substances into the device</w:t>
            </w:r>
          </w:p>
        </w:tc>
        <w:tc>
          <w:tcPr>
            <w:tcW w:w="3117" w:type="dxa"/>
            <w:vAlign w:val="bottom"/>
          </w:tcPr>
          <w:p w14:paraId="5CFCB253" w14:textId="38E44D48" w:rsidR="00B03D8E" w:rsidRPr="00017740" w:rsidRDefault="00B03D8E" w:rsidP="00B03D8E">
            <w:pPr>
              <w:rPr>
                <w:sz w:val="20"/>
                <w:szCs w:val="20"/>
              </w:rPr>
            </w:pPr>
            <w:r w:rsidRPr="00A57DBD">
              <w:rPr>
                <w:sz w:val="20"/>
                <w:szCs w:val="20"/>
              </w:rPr>
              <w:t xml:space="preserve">Table C.1 – Examples of Hazards </w:t>
            </w:r>
            <w:r>
              <w:rPr>
                <w:sz w:val="20"/>
                <w:szCs w:val="20"/>
              </w:rPr>
              <w:t xml:space="preserve">does not include </w:t>
            </w:r>
            <w:r w:rsidRPr="00AF14BB">
              <w:rPr>
                <w:sz w:val="20"/>
                <w:szCs w:val="20"/>
              </w:rPr>
              <w:t>accidental ingress of substances into the device</w:t>
            </w:r>
          </w:p>
        </w:tc>
      </w:tr>
      <w:tr w:rsidR="009F5DAD" w:rsidRPr="00017740" w14:paraId="5CD4D135" w14:textId="77777777" w:rsidTr="0079046F">
        <w:trPr>
          <w:cantSplit/>
        </w:trPr>
        <w:tc>
          <w:tcPr>
            <w:tcW w:w="3116" w:type="dxa"/>
            <w:vAlign w:val="bottom"/>
          </w:tcPr>
          <w:p w14:paraId="18E9B0D2" w14:textId="7870B636" w:rsidR="009F5DAD" w:rsidRPr="004369B7" w:rsidRDefault="009F5DAD" w:rsidP="009F5DAD">
            <w:pPr>
              <w:rPr>
                <w:sz w:val="20"/>
                <w:szCs w:val="20"/>
              </w:rPr>
            </w:pPr>
            <w:r w:rsidRPr="004F204D">
              <w:rPr>
                <w:sz w:val="20"/>
                <w:szCs w:val="20"/>
              </w:rPr>
              <w:t xml:space="preserve">Devices shall </w:t>
            </w:r>
            <w:proofErr w:type="gramStart"/>
            <w:r w:rsidRPr="004F204D">
              <w:rPr>
                <w:sz w:val="20"/>
                <w:szCs w:val="20"/>
              </w:rPr>
              <w:t>be designed</w:t>
            </w:r>
            <w:proofErr w:type="gramEnd"/>
            <w:r w:rsidRPr="004F204D">
              <w:rPr>
                <w:sz w:val="20"/>
                <w:szCs w:val="20"/>
              </w:rPr>
              <w:t xml:space="preserve"> and manufactured in such a way as to remove or reduce as far as possible</w:t>
            </w:r>
            <w:r w:rsidRPr="005A3E4D">
              <w:rPr>
                <w:sz w:val="20"/>
                <w:szCs w:val="20"/>
              </w:rPr>
              <w:t xml:space="preserve"> the risks of reciprocal interference with other devices normally used in the investigations or for the treatment given</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f)</w:t>
            </w:r>
            <w:r w:rsidRPr="00756F35">
              <w:rPr>
                <w:sz w:val="20"/>
                <w:szCs w:val="20"/>
              </w:rPr>
              <w:t>]</w:t>
            </w:r>
          </w:p>
        </w:tc>
        <w:tc>
          <w:tcPr>
            <w:tcW w:w="3117" w:type="dxa"/>
            <w:vAlign w:val="bottom"/>
          </w:tcPr>
          <w:p w14:paraId="64D2DB66" w14:textId="77777777" w:rsidR="009F5DAD" w:rsidRPr="004C1FCB" w:rsidRDefault="009F5DAD" w:rsidP="009F5DAD">
            <w:pPr>
              <w:rPr>
                <w:b/>
                <w:bCs/>
                <w:sz w:val="20"/>
                <w:szCs w:val="20"/>
              </w:rPr>
            </w:pPr>
            <w:r w:rsidRPr="004C1FCB">
              <w:rPr>
                <w:b/>
                <w:bCs/>
                <w:sz w:val="20"/>
                <w:szCs w:val="20"/>
              </w:rPr>
              <w:t>Not Covered</w:t>
            </w:r>
          </w:p>
          <w:p w14:paraId="583129DA" w14:textId="0F7B6C11" w:rsidR="009F5DAD" w:rsidRPr="00017740" w:rsidRDefault="009F5DAD" w:rsidP="009F5DAD">
            <w:pPr>
              <w:rPr>
                <w:sz w:val="20"/>
                <w:szCs w:val="20"/>
              </w:rPr>
            </w:pPr>
            <w:r w:rsidRPr="004C1FCB">
              <w:rPr>
                <w:sz w:val="20"/>
                <w:szCs w:val="20"/>
              </w:rPr>
              <w:t>ISO 14971:2019 does not have requirements for</w:t>
            </w:r>
            <w:r>
              <w:rPr>
                <w:sz w:val="20"/>
                <w:szCs w:val="20"/>
              </w:rPr>
              <w:t xml:space="preserve"> </w:t>
            </w:r>
            <w:r w:rsidRPr="005A3E4D">
              <w:rPr>
                <w:sz w:val="20"/>
                <w:szCs w:val="20"/>
              </w:rPr>
              <w:t>reciprocal interference with other devices</w:t>
            </w:r>
          </w:p>
        </w:tc>
        <w:tc>
          <w:tcPr>
            <w:tcW w:w="3117" w:type="dxa"/>
            <w:vAlign w:val="bottom"/>
          </w:tcPr>
          <w:p w14:paraId="711F678F" w14:textId="60056399" w:rsidR="009F5DAD" w:rsidRPr="00017740" w:rsidRDefault="009F5DAD" w:rsidP="009F5DAD">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reciprocal interference with other devices</w:t>
            </w:r>
          </w:p>
        </w:tc>
      </w:tr>
      <w:tr w:rsidR="00743056" w:rsidRPr="00017740" w14:paraId="328B6BB4" w14:textId="77777777" w:rsidTr="0079046F">
        <w:trPr>
          <w:cantSplit/>
        </w:trPr>
        <w:tc>
          <w:tcPr>
            <w:tcW w:w="3116" w:type="dxa"/>
            <w:vAlign w:val="bottom"/>
          </w:tcPr>
          <w:p w14:paraId="6B6ACC9F" w14:textId="54B7BF44" w:rsidR="00743056" w:rsidRPr="004369B7" w:rsidRDefault="00743056" w:rsidP="00743056">
            <w:pPr>
              <w:rPr>
                <w:sz w:val="20"/>
                <w:szCs w:val="20"/>
              </w:rPr>
            </w:pPr>
            <w:r w:rsidRPr="004F204D">
              <w:rPr>
                <w:sz w:val="20"/>
                <w:szCs w:val="20"/>
              </w:rPr>
              <w:t xml:space="preserve">Devices shall </w:t>
            </w:r>
            <w:proofErr w:type="gramStart"/>
            <w:r w:rsidRPr="004F204D">
              <w:rPr>
                <w:sz w:val="20"/>
                <w:szCs w:val="20"/>
              </w:rPr>
              <w:t>be designed</w:t>
            </w:r>
            <w:proofErr w:type="gramEnd"/>
            <w:r w:rsidRPr="004F204D">
              <w:rPr>
                <w:sz w:val="20"/>
                <w:szCs w:val="20"/>
              </w:rPr>
              <w:t xml:space="preserve"> and manufactured in such a way as to remove or reduce as far as possible</w:t>
            </w:r>
            <w:r w:rsidRPr="00FA57D1">
              <w:rPr>
                <w:sz w:val="20"/>
                <w:szCs w:val="20"/>
              </w:rPr>
              <w:t xml:space="preserve"> risks arising where maintenance or calibration are not possible (as with implants), from ageing of materials used or loss of accuracy of any measuring or control mechanism</w:t>
            </w:r>
            <w:r w:rsidRPr="00A33F28">
              <w:rPr>
                <w:sz w:val="20"/>
                <w:szCs w:val="20"/>
              </w:rPr>
              <w:t>.</w:t>
            </w:r>
            <w:r>
              <w:rPr>
                <w:sz w:val="20"/>
                <w:szCs w:val="20"/>
              </w:rPr>
              <w:t xml:space="preserve"> </w:t>
            </w:r>
            <w:r w:rsidRPr="00756F35">
              <w:rPr>
                <w:sz w:val="20"/>
                <w:szCs w:val="20"/>
              </w:rPr>
              <w:t>[Ann. I(</w:t>
            </w:r>
            <w:proofErr w:type="gramStart"/>
            <w:r>
              <w:rPr>
                <w:sz w:val="20"/>
                <w:szCs w:val="20"/>
              </w:rPr>
              <w:t>14.2)(</w:t>
            </w:r>
            <w:proofErr w:type="gramEnd"/>
            <w:r>
              <w:rPr>
                <w:sz w:val="20"/>
                <w:szCs w:val="20"/>
              </w:rPr>
              <w:t>g)</w:t>
            </w:r>
            <w:r w:rsidRPr="00756F35">
              <w:rPr>
                <w:sz w:val="20"/>
                <w:szCs w:val="20"/>
              </w:rPr>
              <w:t>]</w:t>
            </w:r>
          </w:p>
        </w:tc>
        <w:tc>
          <w:tcPr>
            <w:tcW w:w="3117" w:type="dxa"/>
            <w:vAlign w:val="bottom"/>
          </w:tcPr>
          <w:p w14:paraId="77A64535" w14:textId="77777777" w:rsidR="00743056" w:rsidRPr="004C1FCB" w:rsidRDefault="00743056" w:rsidP="00743056">
            <w:pPr>
              <w:rPr>
                <w:b/>
                <w:bCs/>
                <w:sz w:val="20"/>
                <w:szCs w:val="20"/>
              </w:rPr>
            </w:pPr>
            <w:r w:rsidRPr="004C1FCB">
              <w:rPr>
                <w:b/>
                <w:bCs/>
                <w:sz w:val="20"/>
                <w:szCs w:val="20"/>
              </w:rPr>
              <w:t>Not Covered</w:t>
            </w:r>
          </w:p>
          <w:p w14:paraId="7B38DEF4" w14:textId="5B7B71E7" w:rsidR="00743056" w:rsidRPr="00017740" w:rsidRDefault="00743056" w:rsidP="00743056">
            <w:pPr>
              <w:rPr>
                <w:sz w:val="20"/>
                <w:szCs w:val="20"/>
              </w:rPr>
            </w:pPr>
            <w:r w:rsidRPr="004C1FCB">
              <w:rPr>
                <w:sz w:val="20"/>
                <w:szCs w:val="20"/>
              </w:rPr>
              <w:t>ISO 14971:2019 does not have requirements for</w:t>
            </w:r>
            <w:r>
              <w:rPr>
                <w:sz w:val="20"/>
                <w:szCs w:val="20"/>
              </w:rPr>
              <w:t xml:space="preserve"> situations </w:t>
            </w:r>
            <w:r w:rsidRPr="00FA57D1">
              <w:rPr>
                <w:sz w:val="20"/>
                <w:szCs w:val="20"/>
              </w:rPr>
              <w:t>where maintenance or calibration are not possible</w:t>
            </w:r>
          </w:p>
        </w:tc>
        <w:tc>
          <w:tcPr>
            <w:tcW w:w="3117" w:type="dxa"/>
            <w:vAlign w:val="bottom"/>
          </w:tcPr>
          <w:p w14:paraId="4FCE25C2" w14:textId="1D9490D0" w:rsidR="00743056" w:rsidRPr="00017740" w:rsidRDefault="00743056" w:rsidP="00743056">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Pr>
                <w:sz w:val="20"/>
                <w:szCs w:val="20"/>
              </w:rPr>
              <w:t xml:space="preserve">situations </w:t>
            </w:r>
            <w:r w:rsidRPr="00FA57D1">
              <w:rPr>
                <w:sz w:val="20"/>
                <w:szCs w:val="20"/>
              </w:rPr>
              <w:t>where maintenance or calibration are not possible</w:t>
            </w:r>
          </w:p>
        </w:tc>
      </w:tr>
      <w:tr w:rsidR="00A829E7" w:rsidRPr="00017740" w14:paraId="16919528" w14:textId="77777777" w:rsidTr="0079046F">
        <w:trPr>
          <w:cantSplit/>
        </w:trPr>
        <w:tc>
          <w:tcPr>
            <w:tcW w:w="3116" w:type="dxa"/>
            <w:vAlign w:val="bottom"/>
          </w:tcPr>
          <w:p w14:paraId="3D435917" w14:textId="77376615" w:rsidR="00A829E7" w:rsidRPr="00017740" w:rsidRDefault="00A829E7" w:rsidP="00A829E7">
            <w:pPr>
              <w:rPr>
                <w:sz w:val="20"/>
                <w:szCs w:val="20"/>
              </w:rPr>
            </w:pPr>
            <w:r w:rsidRPr="00D0587A">
              <w:rPr>
                <w:sz w:val="20"/>
                <w:szCs w:val="20"/>
              </w:rPr>
              <w:lastRenderedPageBreak/>
              <w:t xml:space="preserve">Devices shall </w:t>
            </w:r>
            <w:proofErr w:type="gramStart"/>
            <w:r w:rsidRPr="00D0587A">
              <w:rPr>
                <w:sz w:val="20"/>
                <w:szCs w:val="20"/>
              </w:rPr>
              <w:t>be designed</w:t>
            </w:r>
            <w:proofErr w:type="gramEnd"/>
            <w:r w:rsidRPr="00D0587A">
              <w:rPr>
                <w:sz w:val="20"/>
                <w:szCs w:val="20"/>
              </w:rPr>
              <w:t xml:space="preserve"> and manufactured in such a way as to minimize the risks of fire or explosion during normal use and in single fault condition. Particular attention shall </w:t>
            </w:r>
            <w:proofErr w:type="gramStart"/>
            <w:r w:rsidRPr="00D0587A">
              <w:rPr>
                <w:sz w:val="20"/>
                <w:szCs w:val="20"/>
              </w:rPr>
              <w:t>be paid</w:t>
            </w:r>
            <w:proofErr w:type="gramEnd"/>
            <w:r w:rsidRPr="00D0587A">
              <w:rPr>
                <w:sz w:val="20"/>
                <w:szCs w:val="20"/>
              </w:rPr>
              <w:t xml:space="preserve"> to devices the intended use of which includes exposure to or use in association with flammable or explosive substances or substances which could cause combustion</w:t>
            </w:r>
            <w:r w:rsidRPr="00A33F28">
              <w:rPr>
                <w:sz w:val="20"/>
                <w:szCs w:val="20"/>
              </w:rPr>
              <w:t>.</w:t>
            </w:r>
            <w:r>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14.3)</w:t>
            </w:r>
            <w:r w:rsidRPr="00756F35">
              <w:rPr>
                <w:sz w:val="20"/>
                <w:szCs w:val="20"/>
              </w:rPr>
              <w:t>]</w:t>
            </w:r>
          </w:p>
        </w:tc>
        <w:tc>
          <w:tcPr>
            <w:tcW w:w="3117" w:type="dxa"/>
            <w:vAlign w:val="bottom"/>
          </w:tcPr>
          <w:p w14:paraId="0878F515" w14:textId="77777777" w:rsidR="000746FB" w:rsidRPr="004C1FCB" w:rsidRDefault="000746FB" w:rsidP="000746FB">
            <w:pPr>
              <w:rPr>
                <w:b/>
                <w:bCs/>
                <w:sz w:val="20"/>
                <w:szCs w:val="20"/>
              </w:rPr>
            </w:pPr>
            <w:r w:rsidRPr="004C1FCB">
              <w:rPr>
                <w:b/>
                <w:bCs/>
                <w:sz w:val="20"/>
                <w:szCs w:val="20"/>
              </w:rPr>
              <w:t>Not Covered</w:t>
            </w:r>
          </w:p>
          <w:p w14:paraId="06F7935E" w14:textId="12EFB856" w:rsidR="000746FB" w:rsidRDefault="000746FB" w:rsidP="000746FB">
            <w:pPr>
              <w:rPr>
                <w:sz w:val="20"/>
                <w:szCs w:val="20"/>
              </w:rPr>
            </w:pPr>
            <w:r w:rsidRPr="004C1FCB">
              <w:rPr>
                <w:sz w:val="20"/>
                <w:szCs w:val="20"/>
              </w:rPr>
              <w:t>ISO 14971:2019 does not have requirements for</w:t>
            </w:r>
            <w:r>
              <w:rPr>
                <w:sz w:val="20"/>
                <w:szCs w:val="20"/>
              </w:rPr>
              <w:t xml:space="preserve"> </w:t>
            </w:r>
            <w:r w:rsidRPr="00D0587A">
              <w:rPr>
                <w:sz w:val="20"/>
                <w:szCs w:val="20"/>
              </w:rPr>
              <w:t>fire or explosion during normal use</w:t>
            </w:r>
          </w:p>
          <w:p w14:paraId="117F881F" w14:textId="6495CEAC" w:rsidR="000746FB" w:rsidRDefault="000746FB" w:rsidP="000746FB">
            <w:pPr>
              <w:rPr>
                <w:sz w:val="20"/>
                <w:szCs w:val="20"/>
              </w:rPr>
            </w:pPr>
          </w:p>
          <w:p w14:paraId="5BBD8F5C" w14:textId="065556CD" w:rsidR="00A829E7" w:rsidRPr="00017740" w:rsidRDefault="000746FB" w:rsidP="000746FB">
            <w:pPr>
              <w:rPr>
                <w:sz w:val="20"/>
                <w:szCs w:val="20"/>
              </w:rPr>
            </w:pPr>
            <w:r w:rsidRPr="000746FB">
              <w:rPr>
                <w:sz w:val="20"/>
                <w:szCs w:val="20"/>
              </w:rPr>
              <w:t xml:space="preserve">ISO 14971:2019 does not have requirements for fire or explosion </w:t>
            </w:r>
            <w:r w:rsidRPr="00D0587A">
              <w:rPr>
                <w:sz w:val="20"/>
                <w:szCs w:val="20"/>
              </w:rPr>
              <w:t xml:space="preserve">in </w:t>
            </w:r>
            <w:r>
              <w:rPr>
                <w:sz w:val="20"/>
                <w:szCs w:val="20"/>
              </w:rPr>
              <w:t xml:space="preserve">a </w:t>
            </w:r>
            <w:r w:rsidRPr="00D0587A">
              <w:rPr>
                <w:sz w:val="20"/>
                <w:szCs w:val="20"/>
              </w:rPr>
              <w:t>single fault condition</w:t>
            </w:r>
          </w:p>
        </w:tc>
        <w:tc>
          <w:tcPr>
            <w:tcW w:w="3117" w:type="dxa"/>
            <w:vAlign w:val="bottom"/>
          </w:tcPr>
          <w:p w14:paraId="4DF4998B" w14:textId="273533EF" w:rsidR="00A829E7" w:rsidRDefault="000746FB"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D0587A">
              <w:rPr>
                <w:sz w:val="20"/>
                <w:szCs w:val="20"/>
              </w:rPr>
              <w:t>fire or explosion during normal use</w:t>
            </w:r>
          </w:p>
          <w:p w14:paraId="3F1612B8" w14:textId="4CD8EDD7" w:rsidR="000746FB" w:rsidRDefault="000746FB" w:rsidP="00A829E7">
            <w:pPr>
              <w:rPr>
                <w:sz w:val="20"/>
                <w:szCs w:val="20"/>
              </w:rPr>
            </w:pPr>
          </w:p>
          <w:p w14:paraId="1231AB9E" w14:textId="5F946859" w:rsidR="000746FB" w:rsidRPr="00017740" w:rsidRDefault="000746FB" w:rsidP="000746FB">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D0587A">
              <w:rPr>
                <w:sz w:val="20"/>
                <w:szCs w:val="20"/>
              </w:rPr>
              <w:t xml:space="preserve">fire or explosion in </w:t>
            </w:r>
            <w:r>
              <w:rPr>
                <w:sz w:val="20"/>
                <w:szCs w:val="20"/>
              </w:rPr>
              <w:t xml:space="preserve">a </w:t>
            </w:r>
            <w:r w:rsidRPr="00D0587A">
              <w:rPr>
                <w:sz w:val="20"/>
                <w:szCs w:val="20"/>
              </w:rPr>
              <w:t>single fault condition</w:t>
            </w:r>
          </w:p>
        </w:tc>
      </w:tr>
      <w:tr w:rsidR="00A829E7" w:rsidRPr="00017740" w14:paraId="5DFFC15E" w14:textId="77777777" w:rsidTr="0079046F">
        <w:trPr>
          <w:cantSplit/>
        </w:trPr>
        <w:tc>
          <w:tcPr>
            <w:tcW w:w="3116" w:type="dxa"/>
            <w:vAlign w:val="bottom"/>
          </w:tcPr>
          <w:p w14:paraId="6A13E151" w14:textId="1C8808FE" w:rsidR="00A829E7" w:rsidRPr="00017740" w:rsidRDefault="00A829E7" w:rsidP="00A829E7">
            <w:pPr>
              <w:rPr>
                <w:sz w:val="20"/>
                <w:szCs w:val="20"/>
              </w:rPr>
            </w:pPr>
            <w:r w:rsidRPr="00F20AD5">
              <w:rPr>
                <w:sz w:val="20"/>
                <w:szCs w:val="20"/>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w:t>
            </w:r>
            <w:r w:rsidRPr="00A33F28">
              <w:rPr>
                <w:sz w:val="20"/>
                <w:szCs w:val="20"/>
              </w:rPr>
              <w:t>.</w:t>
            </w:r>
            <w:r>
              <w:rPr>
                <w:sz w:val="20"/>
                <w:szCs w:val="20"/>
              </w:rPr>
              <w:t xml:space="preserve"> </w:t>
            </w:r>
            <w:r w:rsidRPr="00756F35">
              <w:rPr>
                <w:sz w:val="20"/>
                <w:szCs w:val="20"/>
              </w:rPr>
              <w:t>[Ann. I(</w:t>
            </w:r>
            <w:proofErr w:type="gramStart"/>
            <w:r>
              <w:rPr>
                <w:sz w:val="20"/>
                <w:szCs w:val="20"/>
              </w:rPr>
              <w:t>16.1)(</w:t>
            </w:r>
            <w:proofErr w:type="gramEnd"/>
            <w:r>
              <w:rPr>
                <w:sz w:val="20"/>
                <w:szCs w:val="20"/>
              </w:rPr>
              <w:t>b)</w:t>
            </w:r>
            <w:r w:rsidRPr="00756F35">
              <w:rPr>
                <w:sz w:val="20"/>
                <w:szCs w:val="20"/>
              </w:rPr>
              <w:t>]</w:t>
            </w:r>
          </w:p>
        </w:tc>
        <w:tc>
          <w:tcPr>
            <w:tcW w:w="3117" w:type="dxa"/>
            <w:vAlign w:val="bottom"/>
          </w:tcPr>
          <w:p w14:paraId="198645DC" w14:textId="77777777" w:rsidR="0076250E" w:rsidRPr="004C1FCB" w:rsidRDefault="0076250E" w:rsidP="0076250E">
            <w:pPr>
              <w:rPr>
                <w:b/>
                <w:bCs/>
                <w:sz w:val="20"/>
                <w:szCs w:val="20"/>
              </w:rPr>
            </w:pPr>
            <w:r w:rsidRPr="004C1FCB">
              <w:rPr>
                <w:b/>
                <w:bCs/>
                <w:sz w:val="20"/>
                <w:szCs w:val="20"/>
              </w:rPr>
              <w:t>Not Covered</w:t>
            </w:r>
          </w:p>
          <w:p w14:paraId="591A4364" w14:textId="14B2C47B" w:rsidR="00A829E7" w:rsidRDefault="0076250E" w:rsidP="00A829E7">
            <w:pPr>
              <w:rPr>
                <w:sz w:val="20"/>
                <w:szCs w:val="20"/>
              </w:rPr>
            </w:pPr>
            <w:r w:rsidRPr="004C1FCB">
              <w:rPr>
                <w:sz w:val="20"/>
                <w:szCs w:val="20"/>
              </w:rPr>
              <w:t>ISO 14971:2019 does not have requirements for</w:t>
            </w:r>
            <w:r>
              <w:rPr>
                <w:sz w:val="20"/>
                <w:szCs w:val="20"/>
              </w:rPr>
              <w:t xml:space="preserve"> the </w:t>
            </w:r>
            <w:r w:rsidRPr="00F20AD5">
              <w:rPr>
                <w:sz w:val="20"/>
                <w:szCs w:val="20"/>
              </w:rPr>
              <w:t>operating instructions for devices emitting hazardous or potentially hazardous radiation</w:t>
            </w:r>
          </w:p>
          <w:p w14:paraId="2928515E" w14:textId="0AC63CD9" w:rsidR="00BF587F" w:rsidRDefault="00BF587F" w:rsidP="00A829E7">
            <w:pPr>
              <w:rPr>
                <w:sz w:val="20"/>
                <w:szCs w:val="20"/>
              </w:rPr>
            </w:pPr>
          </w:p>
          <w:p w14:paraId="17B7CCB3" w14:textId="4941E0A5" w:rsidR="00BF587F" w:rsidRPr="00017740" w:rsidRDefault="00BF587F" w:rsidP="00BF587F">
            <w:pPr>
              <w:rPr>
                <w:sz w:val="20"/>
                <w:szCs w:val="20"/>
              </w:rPr>
            </w:pPr>
            <w:r w:rsidRPr="004C1FCB">
              <w:rPr>
                <w:sz w:val="20"/>
                <w:szCs w:val="20"/>
              </w:rPr>
              <w:t>ISO 14971:2019 does not have requirements for</w:t>
            </w:r>
            <w:r>
              <w:rPr>
                <w:sz w:val="20"/>
                <w:szCs w:val="20"/>
              </w:rPr>
              <w:t xml:space="preserve"> the installation of devices </w:t>
            </w:r>
            <w:r w:rsidRPr="00F20AD5">
              <w:rPr>
                <w:sz w:val="20"/>
                <w:szCs w:val="20"/>
              </w:rPr>
              <w:t>emitting hazardous or potentially hazardous radiation</w:t>
            </w:r>
          </w:p>
        </w:tc>
        <w:tc>
          <w:tcPr>
            <w:tcW w:w="3117" w:type="dxa"/>
            <w:vAlign w:val="bottom"/>
          </w:tcPr>
          <w:p w14:paraId="5EE3F7AF" w14:textId="77777777" w:rsidR="00BF587F" w:rsidRDefault="0076250E"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4C1FCB">
              <w:rPr>
                <w:sz w:val="20"/>
                <w:szCs w:val="20"/>
              </w:rPr>
              <w:t>requirements for</w:t>
            </w:r>
            <w:r>
              <w:rPr>
                <w:sz w:val="20"/>
                <w:szCs w:val="20"/>
              </w:rPr>
              <w:t xml:space="preserve"> the </w:t>
            </w:r>
            <w:r w:rsidRPr="00F20AD5">
              <w:rPr>
                <w:sz w:val="20"/>
                <w:szCs w:val="20"/>
              </w:rPr>
              <w:t>operating instructions for devices emitting hazardous or potentially hazardous radiation</w:t>
            </w:r>
          </w:p>
          <w:p w14:paraId="5CFFA41A" w14:textId="77777777" w:rsidR="00BF587F" w:rsidRDefault="00BF587F" w:rsidP="00A829E7">
            <w:pPr>
              <w:rPr>
                <w:sz w:val="20"/>
                <w:szCs w:val="20"/>
              </w:rPr>
            </w:pPr>
          </w:p>
          <w:p w14:paraId="0134B491" w14:textId="6AA1D1EF" w:rsidR="00BF587F" w:rsidRPr="00017740" w:rsidRDefault="00BF587F"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4C1FCB">
              <w:rPr>
                <w:sz w:val="20"/>
                <w:szCs w:val="20"/>
              </w:rPr>
              <w:t>requirements for</w:t>
            </w:r>
            <w:r>
              <w:rPr>
                <w:sz w:val="20"/>
                <w:szCs w:val="20"/>
              </w:rPr>
              <w:t xml:space="preserve"> the installation of devices </w:t>
            </w:r>
            <w:r w:rsidRPr="00F20AD5">
              <w:rPr>
                <w:sz w:val="20"/>
                <w:szCs w:val="20"/>
              </w:rPr>
              <w:t>emitting hazardous or potentially hazardous radiation</w:t>
            </w:r>
          </w:p>
        </w:tc>
      </w:tr>
      <w:tr w:rsidR="00A829E7" w:rsidRPr="00017740" w14:paraId="661BEF96" w14:textId="77777777" w:rsidTr="0079046F">
        <w:trPr>
          <w:cantSplit/>
        </w:trPr>
        <w:tc>
          <w:tcPr>
            <w:tcW w:w="3116" w:type="dxa"/>
            <w:vAlign w:val="bottom"/>
          </w:tcPr>
          <w:p w14:paraId="1C6B70A9" w14:textId="653BB8E2" w:rsidR="00A829E7" w:rsidRPr="00017740" w:rsidRDefault="00A829E7" w:rsidP="00A829E7">
            <w:pPr>
              <w:rPr>
                <w:sz w:val="20"/>
                <w:szCs w:val="20"/>
              </w:rPr>
            </w:pPr>
            <w:r w:rsidRPr="00F720C5">
              <w:rPr>
                <w:sz w:val="20"/>
                <w:szCs w:val="20"/>
              </w:rPr>
              <w:t xml:space="preserve">Where devices </w:t>
            </w:r>
            <w:proofErr w:type="gramStart"/>
            <w:r w:rsidRPr="00F720C5">
              <w:rPr>
                <w:sz w:val="20"/>
                <w:szCs w:val="20"/>
              </w:rPr>
              <w:t>are designed</w:t>
            </w:r>
            <w:proofErr w:type="gramEnd"/>
            <w:r w:rsidRPr="00F720C5">
              <w:rPr>
                <w:sz w:val="20"/>
                <w:szCs w:val="20"/>
              </w:rPr>
              <w:t xml:space="preserve"> to emit hazardous, or potentially hazardous, levels of ionizing and/or non- ionizing radiation necessary for a specific medical purpose the benefit of which is considered to outweigh the risks inherent to the emission, it shall be possible for the user to control the emissions.</w:t>
            </w:r>
            <w:r w:rsidRPr="00A33F28">
              <w:rPr>
                <w:sz w:val="20"/>
                <w:szCs w:val="20"/>
              </w:rPr>
              <w:t xml:space="preserve"> </w:t>
            </w:r>
            <w:r w:rsidRPr="00756F35">
              <w:rPr>
                <w:sz w:val="20"/>
                <w:szCs w:val="20"/>
              </w:rPr>
              <w:t>[Ann. I(</w:t>
            </w:r>
            <w:proofErr w:type="gramStart"/>
            <w:r>
              <w:rPr>
                <w:sz w:val="20"/>
                <w:szCs w:val="20"/>
              </w:rPr>
              <w:t>16.2)(</w:t>
            </w:r>
            <w:proofErr w:type="gramEnd"/>
            <w:r>
              <w:rPr>
                <w:sz w:val="20"/>
                <w:szCs w:val="20"/>
              </w:rPr>
              <w:t>a)</w:t>
            </w:r>
            <w:r w:rsidRPr="00756F35">
              <w:rPr>
                <w:sz w:val="20"/>
                <w:szCs w:val="20"/>
              </w:rPr>
              <w:t>]</w:t>
            </w:r>
          </w:p>
        </w:tc>
        <w:tc>
          <w:tcPr>
            <w:tcW w:w="3117" w:type="dxa"/>
            <w:vAlign w:val="bottom"/>
          </w:tcPr>
          <w:p w14:paraId="7D23B183" w14:textId="77777777" w:rsidR="00483488" w:rsidRPr="004C1FCB" w:rsidRDefault="00483488" w:rsidP="00483488">
            <w:pPr>
              <w:rPr>
                <w:b/>
                <w:bCs/>
                <w:sz w:val="20"/>
                <w:szCs w:val="20"/>
              </w:rPr>
            </w:pPr>
            <w:r w:rsidRPr="004C1FCB">
              <w:rPr>
                <w:b/>
                <w:bCs/>
                <w:sz w:val="20"/>
                <w:szCs w:val="20"/>
              </w:rPr>
              <w:t>Not Covered</w:t>
            </w:r>
          </w:p>
          <w:p w14:paraId="60CDD777" w14:textId="146D8DF6" w:rsidR="00A829E7" w:rsidRPr="00017740" w:rsidRDefault="00483488" w:rsidP="00483488">
            <w:pPr>
              <w:rPr>
                <w:sz w:val="20"/>
                <w:szCs w:val="20"/>
              </w:rPr>
            </w:pPr>
            <w:r w:rsidRPr="004C1FCB">
              <w:rPr>
                <w:sz w:val="20"/>
                <w:szCs w:val="20"/>
              </w:rPr>
              <w:t>ISO 14971:2019 does not have requirements for</w:t>
            </w:r>
            <w:r>
              <w:rPr>
                <w:sz w:val="20"/>
                <w:szCs w:val="20"/>
              </w:rPr>
              <w:t xml:space="preserve"> user emission control for devices designed to </w:t>
            </w:r>
            <w:r w:rsidRPr="00F720C5">
              <w:rPr>
                <w:sz w:val="20"/>
                <w:szCs w:val="20"/>
              </w:rPr>
              <w:t>emit hazardous, or potentially hazardous, levels of ionizing and/or non- ionizing radiation</w:t>
            </w:r>
          </w:p>
        </w:tc>
        <w:tc>
          <w:tcPr>
            <w:tcW w:w="3117" w:type="dxa"/>
            <w:vAlign w:val="bottom"/>
          </w:tcPr>
          <w:p w14:paraId="53CFCDED" w14:textId="3F2C8812" w:rsidR="00A829E7" w:rsidRPr="00017740" w:rsidRDefault="00483488"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4C1FCB">
              <w:rPr>
                <w:sz w:val="20"/>
                <w:szCs w:val="20"/>
              </w:rPr>
              <w:t>requirements for</w:t>
            </w:r>
            <w:r>
              <w:rPr>
                <w:sz w:val="20"/>
                <w:szCs w:val="20"/>
              </w:rPr>
              <w:t xml:space="preserve"> user emission control for devices designed to </w:t>
            </w:r>
            <w:r w:rsidRPr="00F720C5">
              <w:rPr>
                <w:sz w:val="20"/>
                <w:szCs w:val="20"/>
              </w:rPr>
              <w:t>emit hazardous, or potentially hazardous, levels of ionizing and/or non- ionizing radiation</w:t>
            </w:r>
          </w:p>
        </w:tc>
      </w:tr>
      <w:tr w:rsidR="00A829E7" w:rsidRPr="00017740" w14:paraId="0B3E210A" w14:textId="77777777" w:rsidTr="0079046F">
        <w:trPr>
          <w:cantSplit/>
        </w:trPr>
        <w:tc>
          <w:tcPr>
            <w:tcW w:w="3116" w:type="dxa"/>
            <w:vAlign w:val="bottom"/>
          </w:tcPr>
          <w:p w14:paraId="58C33C4F" w14:textId="65F1E2F6" w:rsidR="00A829E7" w:rsidRPr="00017740" w:rsidRDefault="00A829E7" w:rsidP="00A829E7">
            <w:pPr>
              <w:rPr>
                <w:sz w:val="20"/>
                <w:szCs w:val="20"/>
              </w:rPr>
            </w:pPr>
            <w:r w:rsidRPr="00BE4EC5">
              <w:rPr>
                <w:sz w:val="20"/>
                <w:szCs w:val="20"/>
              </w:rPr>
              <w:t xml:space="preserve">Devices that incorporate electronic programmable systems, including software, or software that are devices in themselves, shall </w:t>
            </w:r>
            <w:proofErr w:type="gramStart"/>
            <w:r w:rsidRPr="00BE4EC5">
              <w:rPr>
                <w:sz w:val="20"/>
                <w:szCs w:val="20"/>
              </w:rPr>
              <w:t>be designed</w:t>
            </w:r>
            <w:proofErr w:type="gramEnd"/>
            <w:r w:rsidRPr="00BE4EC5">
              <w:rPr>
                <w:sz w:val="20"/>
                <w:szCs w:val="20"/>
              </w:rPr>
              <w:t xml:space="preserve"> to ensure repeatability, reliability, and performance in line with their intended use. In the event of a single fault condition, appropriate means shall </w:t>
            </w:r>
            <w:proofErr w:type="gramStart"/>
            <w:r w:rsidRPr="00BE4EC5">
              <w:rPr>
                <w:sz w:val="20"/>
                <w:szCs w:val="20"/>
              </w:rPr>
              <w:t>be adopted</w:t>
            </w:r>
            <w:proofErr w:type="gramEnd"/>
            <w:r w:rsidRPr="00BE4EC5">
              <w:rPr>
                <w:sz w:val="20"/>
                <w:szCs w:val="20"/>
              </w:rPr>
              <w:t xml:space="preserve"> to eliminate or reduce as far as possible consequent risks or impairment of performance</w:t>
            </w:r>
            <w:r w:rsidRPr="00F720C5">
              <w:rPr>
                <w:sz w:val="20"/>
                <w:szCs w:val="20"/>
              </w:rPr>
              <w:t>.</w:t>
            </w:r>
            <w:r w:rsidRPr="00A33F28">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17.1</w:t>
            </w:r>
            <w:r w:rsidRPr="00756F35">
              <w:rPr>
                <w:sz w:val="20"/>
                <w:szCs w:val="20"/>
              </w:rPr>
              <w:t>]</w:t>
            </w:r>
          </w:p>
        </w:tc>
        <w:tc>
          <w:tcPr>
            <w:tcW w:w="3117" w:type="dxa"/>
            <w:vAlign w:val="bottom"/>
          </w:tcPr>
          <w:p w14:paraId="72B9EF92" w14:textId="77777777" w:rsidR="00D26ADD" w:rsidRPr="004C1FCB" w:rsidRDefault="00D26ADD" w:rsidP="00D26ADD">
            <w:pPr>
              <w:rPr>
                <w:b/>
                <w:bCs/>
                <w:sz w:val="20"/>
                <w:szCs w:val="20"/>
              </w:rPr>
            </w:pPr>
            <w:r w:rsidRPr="004C1FCB">
              <w:rPr>
                <w:b/>
                <w:bCs/>
                <w:sz w:val="20"/>
                <w:szCs w:val="20"/>
              </w:rPr>
              <w:t>Not Covered</w:t>
            </w:r>
          </w:p>
          <w:p w14:paraId="54ED9557" w14:textId="19D50853" w:rsidR="00A829E7" w:rsidRPr="00017740" w:rsidRDefault="00D26ADD" w:rsidP="00D26ADD">
            <w:pPr>
              <w:rPr>
                <w:sz w:val="20"/>
                <w:szCs w:val="20"/>
              </w:rPr>
            </w:pPr>
            <w:r w:rsidRPr="004C1FCB">
              <w:rPr>
                <w:sz w:val="20"/>
                <w:szCs w:val="20"/>
              </w:rPr>
              <w:t>ISO 14971:2019 does not have requirements for</w:t>
            </w:r>
            <w:r>
              <w:rPr>
                <w:sz w:val="20"/>
                <w:szCs w:val="20"/>
              </w:rPr>
              <w:t xml:space="preserve"> single fault conditions for d</w:t>
            </w:r>
            <w:r w:rsidRPr="00BE4EC5">
              <w:rPr>
                <w:sz w:val="20"/>
                <w:szCs w:val="20"/>
              </w:rPr>
              <w:t>evices that incorporate electronic programmable systems</w:t>
            </w:r>
          </w:p>
        </w:tc>
        <w:tc>
          <w:tcPr>
            <w:tcW w:w="3117" w:type="dxa"/>
            <w:vAlign w:val="bottom"/>
          </w:tcPr>
          <w:p w14:paraId="39870100" w14:textId="5523FB96" w:rsidR="00A829E7" w:rsidRPr="00017740" w:rsidRDefault="00D26ADD"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4C1FCB">
              <w:rPr>
                <w:sz w:val="20"/>
                <w:szCs w:val="20"/>
              </w:rPr>
              <w:t>requirements for</w:t>
            </w:r>
            <w:r>
              <w:rPr>
                <w:sz w:val="20"/>
                <w:szCs w:val="20"/>
              </w:rPr>
              <w:t xml:space="preserve"> single fault conditions for d</w:t>
            </w:r>
            <w:r w:rsidRPr="00BE4EC5">
              <w:rPr>
                <w:sz w:val="20"/>
                <w:szCs w:val="20"/>
              </w:rPr>
              <w:t>evices that incorporate electronic programmable systems</w:t>
            </w:r>
          </w:p>
        </w:tc>
      </w:tr>
      <w:tr w:rsidR="00A829E7" w:rsidRPr="00017740" w14:paraId="3BBAC4D9" w14:textId="77777777" w:rsidTr="0079046F">
        <w:trPr>
          <w:cantSplit/>
        </w:trPr>
        <w:tc>
          <w:tcPr>
            <w:tcW w:w="3116" w:type="dxa"/>
            <w:vAlign w:val="bottom"/>
          </w:tcPr>
          <w:p w14:paraId="69862D69" w14:textId="68E64215" w:rsidR="00A829E7" w:rsidRPr="00017740" w:rsidRDefault="00A829E7" w:rsidP="00A829E7">
            <w:pPr>
              <w:rPr>
                <w:sz w:val="20"/>
                <w:szCs w:val="20"/>
              </w:rPr>
            </w:pPr>
            <w:r w:rsidRPr="00EA29A1">
              <w:rPr>
                <w:sz w:val="20"/>
                <w:szCs w:val="20"/>
              </w:rPr>
              <w:lastRenderedPageBreak/>
              <w:t xml:space="preserve">For devices that incorporate software or for software that are devices in themselves, the software shall </w:t>
            </w:r>
            <w:proofErr w:type="gramStart"/>
            <w:r w:rsidRPr="00EA29A1">
              <w:rPr>
                <w:sz w:val="20"/>
                <w:szCs w:val="20"/>
              </w:rPr>
              <w:t>be developed</w:t>
            </w:r>
            <w:proofErr w:type="gramEnd"/>
            <w:r w:rsidRPr="00EA29A1">
              <w:rPr>
                <w:sz w:val="20"/>
                <w:szCs w:val="20"/>
              </w:rPr>
              <w:t xml:space="preserve"> and manufactured in accordance with the state of the art taking into account the principles of development life cycle, risk management, including information security, verification</w:t>
            </w:r>
            <w:r>
              <w:rPr>
                <w:sz w:val="20"/>
                <w:szCs w:val="20"/>
              </w:rPr>
              <w:t>,</w:t>
            </w:r>
            <w:r w:rsidRPr="00EA29A1">
              <w:rPr>
                <w:sz w:val="20"/>
                <w:szCs w:val="20"/>
              </w:rPr>
              <w:t xml:space="preserve"> and validation</w:t>
            </w:r>
            <w:r w:rsidRPr="00F720C5">
              <w:rPr>
                <w:sz w:val="20"/>
                <w:szCs w:val="20"/>
              </w:rPr>
              <w:t>.</w:t>
            </w:r>
            <w:r w:rsidRPr="00A33F28">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17.2</w:t>
            </w:r>
            <w:r w:rsidRPr="00756F35">
              <w:rPr>
                <w:sz w:val="20"/>
                <w:szCs w:val="20"/>
              </w:rPr>
              <w:t>]</w:t>
            </w:r>
          </w:p>
        </w:tc>
        <w:tc>
          <w:tcPr>
            <w:tcW w:w="3117" w:type="dxa"/>
            <w:vAlign w:val="bottom"/>
          </w:tcPr>
          <w:p w14:paraId="4E5ACEC2" w14:textId="77777777" w:rsidR="00F473E8" w:rsidRPr="004C1FCB" w:rsidRDefault="00F473E8" w:rsidP="00F473E8">
            <w:pPr>
              <w:rPr>
                <w:b/>
                <w:bCs/>
                <w:sz w:val="20"/>
                <w:szCs w:val="20"/>
              </w:rPr>
            </w:pPr>
            <w:r w:rsidRPr="004C1FCB">
              <w:rPr>
                <w:b/>
                <w:bCs/>
                <w:sz w:val="20"/>
                <w:szCs w:val="20"/>
              </w:rPr>
              <w:t>Not Covered</w:t>
            </w:r>
          </w:p>
          <w:p w14:paraId="5B88F880" w14:textId="2525DA1C" w:rsidR="00A829E7" w:rsidRPr="00017740" w:rsidRDefault="00F473E8" w:rsidP="00F473E8">
            <w:pPr>
              <w:rPr>
                <w:sz w:val="20"/>
                <w:szCs w:val="20"/>
              </w:rPr>
            </w:pPr>
            <w:r w:rsidRPr="004C1FCB">
              <w:rPr>
                <w:sz w:val="20"/>
                <w:szCs w:val="20"/>
              </w:rPr>
              <w:t>ISO 14971:2019 does not have requirements for</w:t>
            </w:r>
            <w:r>
              <w:rPr>
                <w:sz w:val="20"/>
                <w:szCs w:val="20"/>
              </w:rPr>
              <w:t xml:space="preserve"> software development</w:t>
            </w:r>
          </w:p>
        </w:tc>
        <w:tc>
          <w:tcPr>
            <w:tcW w:w="3117" w:type="dxa"/>
            <w:vAlign w:val="bottom"/>
          </w:tcPr>
          <w:p w14:paraId="30B21ACC" w14:textId="7D72BBE2" w:rsidR="00A829E7" w:rsidRPr="00017740" w:rsidRDefault="00F473E8" w:rsidP="00A829E7">
            <w:pPr>
              <w:rPr>
                <w:sz w:val="20"/>
                <w:szCs w:val="20"/>
              </w:rPr>
            </w:pPr>
            <w:r w:rsidRPr="00F473E8">
              <w:rPr>
                <w:sz w:val="20"/>
                <w:szCs w:val="20"/>
              </w:rPr>
              <w:t xml:space="preserve">IEC 62304:2006/AMD 1:2015 </w:t>
            </w:r>
            <w:r>
              <w:rPr>
                <w:sz w:val="20"/>
                <w:szCs w:val="20"/>
              </w:rPr>
              <w:t>is a process standard for medical device software development in an ISO 14971:2007 context.</w:t>
            </w:r>
          </w:p>
        </w:tc>
      </w:tr>
      <w:tr w:rsidR="00A829E7" w:rsidRPr="00017740" w14:paraId="66967278" w14:textId="77777777" w:rsidTr="0079046F">
        <w:trPr>
          <w:cantSplit/>
        </w:trPr>
        <w:tc>
          <w:tcPr>
            <w:tcW w:w="3116" w:type="dxa"/>
            <w:vAlign w:val="bottom"/>
          </w:tcPr>
          <w:p w14:paraId="071E9047" w14:textId="4E142A73" w:rsidR="00A829E7" w:rsidRPr="00017740" w:rsidRDefault="00A829E7" w:rsidP="00A829E7">
            <w:pPr>
              <w:rPr>
                <w:sz w:val="20"/>
                <w:szCs w:val="20"/>
              </w:rPr>
            </w:pPr>
            <w:r w:rsidRPr="00774E5A">
              <w:rPr>
                <w:sz w:val="20"/>
                <w:szCs w:val="20"/>
              </w:rPr>
              <w:t xml:space="preserve">For non-implantable active devices, in the event of a single fault condition, appropriate means shall </w:t>
            </w:r>
            <w:proofErr w:type="gramStart"/>
            <w:r w:rsidRPr="00774E5A">
              <w:rPr>
                <w:sz w:val="20"/>
                <w:szCs w:val="20"/>
              </w:rPr>
              <w:t>be adopted</w:t>
            </w:r>
            <w:proofErr w:type="gramEnd"/>
            <w:r w:rsidRPr="00774E5A">
              <w:rPr>
                <w:sz w:val="20"/>
                <w:szCs w:val="20"/>
              </w:rPr>
              <w:t xml:space="preserve"> to eliminate or reduce as far as possible consequent risks</w:t>
            </w:r>
            <w:r w:rsidRPr="00F720C5">
              <w:rPr>
                <w:sz w:val="20"/>
                <w:szCs w:val="20"/>
              </w:rPr>
              <w:t>.</w:t>
            </w:r>
            <w:r w:rsidRPr="00A33F28">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18.1</w:t>
            </w:r>
            <w:r w:rsidRPr="00756F35">
              <w:rPr>
                <w:sz w:val="20"/>
                <w:szCs w:val="20"/>
              </w:rPr>
              <w:t>]</w:t>
            </w:r>
          </w:p>
        </w:tc>
        <w:tc>
          <w:tcPr>
            <w:tcW w:w="3117" w:type="dxa"/>
            <w:vAlign w:val="bottom"/>
          </w:tcPr>
          <w:p w14:paraId="0F01E46D" w14:textId="77777777" w:rsidR="00890717" w:rsidRPr="004C1FCB" w:rsidRDefault="00890717" w:rsidP="00890717">
            <w:pPr>
              <w:rPr>
                <w:b/>
                <w:bCs/>
                <w:sz w:val="20"/>
                <w:szCs w:val="20"/>
              </w:rPr>
            </w:pPr>
            <w:r w:rsidRPr="004C1FCB">
              <w:rPr>
                <w:b/>
                <w:bCs/>
                <w:sz w:val="20"/>
                <w:szCs w:val="20"/>
              </w:rPr>
              <w:t>Not Covered</w:t>
            </w:r>
          </w:p>
          <w:p w14:paraId="3A91A64C" w14:textId="7A0F53F6" w:rsidR="00A829E7" w:rsidRPr="00017740" w:rsidRDefault="00890717" w:rsidP="00890717">
            <w:pPr>
              <w:rPr>
                <w:sz w:val="20"/>
                <w:szCs w:val="20"/>
              </w:rPr>
            </w:pPr>
            <w:r w:rsidRPr="004C1FCB">
              <w:rPr>
                <w:sz w:val="20"/>
                <w:szCs w:val="20"/>
              </w:rPr>
              <w:t>ISO 14971:2019 does not have requirements for</w:t>
            </w:r>
            <w:r>
              <w:rPr>
                <w:sz w:val="20"/>
                <w:szCs w:val="20"/>
              </w:rPr>
              <w:t xml:space="preserve"> </w:t>
            </w:r>
            <w:r w:rsidRPr="00774E5A">
              <w:rPr>
                <w:sz w:val="20"/>
                <w:szCs w:val="20"/>
              </w:rPr>
              <w:t>non-implantable active devices</w:t>
            </w:r>
            <w:r>
              <w:rPr>
                <w:sz w:val="20"/>
                <w:szCs w:val="20"/>
              </w:rPr>
              <w:t xml:space="preserve"> </w:t>
            </w:r>
            <w:r w:rsidRPr="00774E5A">
              <w:rPr>
                <w:sz w:val="20"/>
                <w:szCs w:val="20"/>
              </w:rPr>
              <w:t>in a single fault condition</w:t>
            </w:r>
          </w:p>
        </w:tc>
        <w:tc>
          <w:tcPr>
            <w:tcW w:w="3117" w:type="dxa"/>
            <w:vAlign w:val="bottom"/>
          </w:tcPr>
          <w:p w14:paraId="00A5756C" w14:textId="15EF97C7" w:rsidR="00A829E7" w:rsidRPr="00017740" w:rsidRDefault="006D76DD"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sidRPr="00774E5A">
              <w:rPr>
                <w:sz w:val="20"/>
                <w:szCs w:val="20"/>
              </w:rPr>
              <w:t>non-implantable active devices</w:t>
            </w:r>
            <w:r>
              <w:rPr>
                <w:sz w:val="20"/>
                <w:szCs w:val="20"/>
              </w:rPr>
              <w:t xml:space="preserve"> </w:t>
            </w:r>
            <w:r w:rsidRPr="00774E5A">
              <w:rPr>
                <w:sz w:val="20"/>
                <w:szCs w:val="20"/>
              </w:rPr>
              <w:t>in a single fault condition</w:t>
            </w:r>
          </w:p>
        </w:tc>
      </w:tr>
      <w:tr w:rsidR="00A829E7" w:rsidRPr="00017740" w14:paraId="46D4F53F" w14:textId="77777777" w:rsidTr="0079046F">
        <w:trPr>
          <w:cantSplit/>
        </w:trPr>
        <w:tc>
          <w:tcPr>
            <w:tcW w:w="3116" w:type="dxa"/>
            <w:vAlign w:val="bottom"/>
          </w:tcPr>
          <w:p w14:paraId="34B25550" w14:textId="588524C9" w:rsidR="00A829E7" w:rsidRPr="00017740" w:rsidRDefault="00A829E7" w:rsidP="00A829E7">
            <w:pPr>
              <w:rPr>
                <w:sz w:val="20"/>
                <w:szCs w:val="20"/>
              </w:rPr>
            </w:pPr>
            <w:r w:rsidRPr="004555B2">
              <w:rPr>
                <w:sz w:val="20"/>
                <w:szCs w:val="20"/>
              </w:rPr>
              <w:t xml:space="preserve">Devices shall </w:t>
            </w:r>
            <w:proofErr w:type="gramStart"/>
            <w:r w:rsidRPr="004555B2">
              <w:rPr>
                <w:sz w:val="20"/>
                <w:szCs w:val="20"/>
              </w:rPr>
              <w:t>be designed</w:t>
            </w:r>
            <w:proofErr w:type="gramEnd"/>
            <w:r w:rsidRPr="004555B2">
              <w:rPr>
                <w:sz w:val="20"/>
                <w:szCs w:val="20"/>
              </w:rPr>
              <w:t xml:space="preserve"> and manufactured in such a way as to reduce as far as possible the risks of creating electromagnetic interference which could impair the operation of the device in question or other devices or equipment in the intended environment</w:t>
            </w:r>
            <w:r w:rsidRPr="00F720C5">
              <w:rPr>
                <w:sz w:val="20"/>
                <w:szCs w:val="20"/>
              </w:rPr>
              <w:t>.</w:t>
            </w:r>
            <w:r w:rsidRPr="00A33F28">
              <w:rPr>
                <w:sz w:val="20"/>
                <w:szCs w:val="20"/>
              </w:rPr>
              <w:t xml:space="preserve"> </w:t>
            </w:r>
            <w:r w:rsidRPr="00756F35">
              <w:rPr>
                <w:sz w:val="20"/>
                <w:szCs w:val="20"/>
              </w:rPr>
              <w:t xml:space="preserve">[Ann. </w:t>
            </w:r>
            <w:proofErr w:type="gramStart"/>
            <w:r w:rsidRPr="00756F35">
              <w:rPr>
                <w:sz w:val="20"/>
                <w:szCs w:val="20"/>
              </w:rPr>
              <w:t>I(</w:t>
            </w:r>
            <w:proofErr w:type="gramEnd"/>
            <w:r>
              <w:rPr>
                <w:sz w:val="20"/>
                <w:szCs w:val="20"/>
              </w:rPr>
              <w:t>18.5)</w:t>
            </w:r>
            <w:r w:rsidRPr="00756F35">
              <w:rPr>
                <w:sz w:val="20"/>
                <w:szCs w:val="20"/>
              </w:rPr>
              <w:t>]</w:t>
            </w:r>
          </w:p>
        </w:tc>
        <w:tc>
          <w:tcPr>
            <w:tcW w:w="3117" w:type="dxa"/>
            <w:vAlign w:val="bottom"/>
          </w:tcPr>
          <w:p w14:paraId="2C776DF6" w14:textId="77777777" w:rsidR="00C752DE" w:rsidRPr="004C1FCB" w:rsidRDefault="00C752DE" w:rsidP="00C752DE">
            <w:pPr>
              <w:rPr>
                <w:b/>
                <w:bCs/>
                <w:sz w:val="20"/>
                <w:szCs w:val="20"/>
              </w:rPr>
            </w:pPr>
            <w:r w:rsidRPr="004C1FCB">
              <w:rPr>
                <w:b/>
                <w:bCs/>
                <w:sz w:val="20"/>
                <w:szCs w:val="20"/>
              </w:rPr>
              <w:t>Not Covered</w:t>
            </w:r>
          </w:p>
          <w:p w14:paraId="387FBCB3" w14:textId="1B1E8D71" w:rsidR="00A829E7" w:rsidRPr="00017740" w:rsidRDefault="00C752DE" w:rsidP="00C752DE">
            <w:pPr>
              <w:rPr>
                <w:sz w:val="20"/>
                <w:szCs w:val="20"/>
              </w:rPr>
            </w:pPr>
            <w:r w:rsidRPr="004C1FCB">
              <w:rPr>
                <w:sz w:val="20"/>
                <w:szCs w:val="20"/>
              </w:rPr>
              <w:t>ISO 14971:2019 does not have requirements for</w:t>
            </w:r>
            <w:r>
              <w:rPr>
                <w:sz w:val="20"/>
                <w:szCs w:val="20"/>
              </w:rPr>
              <w:t xml:space="preserve"> electromagnetic interference</w:t>
            </w:r>
          </w:p>
        </w:tc>
        <w:tc>
          <w:tcPr>
            <w:tcW w:w="3117" w:type="dxa"/>
            <w:vAlign w:val="bottom"/>
          </w:tcPr>
          <w:p w14:paraId="1776E251" w14:textId="1486A3DB" w:rsidR="00A829E7" w:rsidRPr="00017740" w:rsidRDefault="006D76DD" w:rsidP="00A829E7">
            <w:pPr>
              <w:rPr>
                <w:sz w:val="20"/>
                <w:szCs w:val="20"/>
              </w:rPr>
            </w:pPr>
            <w:r w:rsidRPr="00A57DBD">
              <w:rPr>
                <w:sz w:val="20"/>
                <w:szCs w:val="20"/>
              </w:rPr>
              <w:t xml:space="preserve">Table C.1 – Examples of Hazards </w:t>
            </w:r>
            <w:r>
              <w:rPr>
                <w:sz w:val="20"/>
                <w:szCs w:val="20"/>
              </w:rPr>
              <w:t>does not include</w:t>
            </w:r>
            <w:r w:rsidRPr="005A3E4D">
              <w:rPr>
                <w:sz w:val="20"/>
                <w:szCs w:val="20"/>
              </w:rPr>
              <w:t xml:space="preserve"> </w:t>
            </w:r>
            <w:r>
              <w:rPr>
                <w:sz w:val="20"/>
                <w:szCs w:val="20"/>
              </w:rPr>
              <w:t>electromagnetic interference</w:t>
            </w:r>
          </w:p>
        </w:tc>
      </w:tr>
      <w:tr w:rsidR="00A829E7" w:rsidRPr="00017740" w14:paraId="59ED978F" w14:textId="77777777" w:rsidTr="0079046F">
        <w:trPr>
          <w:cantSplit/>
        </w:trPr>
        <w:tc>
          <w:tcPr>
            <w:tcW w:w="3116" w:type="dxa"/>
            <w:vAlign w:val="bottom"/>
          </w:tcPr>
          <w:p w14:paraId="72D15816" w14:textId="730D1901" w:rsidR="00A829E7" w:rsidRPr="00017740" w:rsidRDefault="00A829E7" w:rsidP="00A829E7">
            <w:pPr>
              <w:rPr>
                <w:sz w:val="20"/>
                <w:szCs w:val="20"/>
              </w:rPr>
            </w:pPr>
            <w:r w:rsidRPr="006B5D1A">
              <w:rPr>
                <w:sz w:val="20"/>
                <w:szCs w:val="20"/>
              </w:rPr>
              <w:t>Devices shall be designed and manufactured in such a way as to avoid, as far as possible, the risk of accidental</w:t>
            </w:r>
            <w:r>
              <w:rPr>
                <w:sz w:val="20"/>
                <w:szCs w:val="20"/>
              </w:rPr>
              <w:t xml:space="preserve"> </w:t>
            </w:r>
            <w:r w:rsidRPr="006B5D1A">
              <w:rPr>
                <w:sz w:val="20"/>
                <w:szCs w:val="20"/>
              </w:rPr>
              <w:t>electric shocks to the patient, user or any other person, both during normal use of the device and in the event</w:t>
            </w:r>
            <w:r>
              <w:rPr>
                <w:sz w:val="20"/>
                <w:szCs w:val="20"/>
              </w:rPr>
              <w:t xml:space="preserve"> </w:t>
            </w:r>
            <w:r w:rsidRPr="006B5D1A">
              <w:rPr>
                <w:sz w:val="20"/>
                <w:szCs w:val="20"/>
              </w:rPr>
              <w:t>of a single fault condition in the device, provided the device is installed and maintained as indicated by the</w:t>
            </w:r>
            <w:r>
              <w:rPr>
                <w:sz w:val="20"/>
                <w:szCs w:val="20"/>
              </w:rPr>
              <w:t xml:space="preserve"> </w:t>
            </w:r>
            <w:r w:rsidRPr="006B5D1A">
              <w:rPr>
                <w:sz w:val="20"/>
                <w:szCs w:val="20"/>
              </w:rPr>
              <w:t xml:space="preserve">manufacturer. [Ann. </w:t>
            </w:r>
            <w:proofErr w:type="gramStart"/>
            <w:r w:rsidRPr="006B5D1A">
              <w:rPr>
                <w:sz w:val="20"/>
                <w:szCs w:val="20"/>
              </w:rPr>
              <w:t>I(</w:t>
            </w:r>
            <w:proofErr w:type="gramEnd"/>
            <w:r w:rsidRPr="006B5D1A">
              <w:rPr>
                <w:sz w:val="20"/>
                <w:szCs w:val="20"/>
              </w:rPr>
              <w:t>18.</w:t>
            </w:r>
            <w:r>
              <w:rPr>
                <w:sz w:val="20"/>
                <w:szCs w:val="20"/>
              </w:rPr>
              <w:t>7)</w:t>
            </w:r>
            <w:r w:rsidRPr="006B5D1A">
              <w:rPr>
                <w:sz w:val="20"/>
                <w:szCs w:val="20"/>
              </w:rPr>
              <w:t>]</w:t>
            </w:r>
          </w:p>
        </w:tc>
        <w:tc>
          <w:tcPr>
            <w:tcW w:w="3117" w:type="dxa"/>
            <w:vAlign w:val="bottom"/>
          </w:tcPr>
          <w:p w14:paraId="76A275FE" w14:textId="77777777" w:rsidR="006D76DD" w:rsidRPr="004C1FCB" w:rsidRDefault="006D76DD" w:rsidP="006D76DD">
            <w:pPr>
              <w:rPr>
                <w:b/>
                <w:bCs/>
                <w:sz w:val="20"/>
                <w:szCs w:val="20"/>
              </w:rPr>
            </w:pPr>
            <w:r w:rsidRPr="004C1FCB">
              <w:rPr>
                <w:b/>
                <w:bCs/>
                <w:sz w:val="20"/>
                <w:szCs w:val="20"/>
              </w:rPr>
              <w:t>Not Covered</w:t>
            </w:r>
          </w:p>
          <w:p w14:paraId="642D3AE7" w14:textId="19D36769" w:rsidR="00A829E7" w:rsidRPr="00017740" w:rsidRDefault="006D76DD" w:rsidP="006D76DD">
            <w:pPr>
              <w:rPr>
                <w:sz w:val="20"/>
                <w:szCs w:val="20"/>
              </w:rPr>
            </w:pPr>
            <w:r w:rsidRPr="004C1FCB">
              <w:rPr>
                <w:sz w:val="20"/>
                <w:szCs w:val="20"/>
              </w:rPr>
              <w:t>ISO 14971:2019 does not have requirements for</w:t>
            </w:r>
            <w:r>
              <w:rPr>
                <w:sz w:val="20"/>
                <w:szCs w:val="20"/>
              </w:rPr>
              <w:t xml:space="preserve"> accidental electric shocks</w:t>
            </w:r>
          </w:p>
        </w:tc>
        <w:tc>
          <w:tcPr>
            <w:tcW w:w="3117" w:type="dxa"/>
            <w:vAlign w:val="bottom"/>
          </w:tcPr>
          <w:p w14:paraId="363993F3" w14:textId="30F91087" w:rsidR="00A829E7" w:rsidRPr="00017740" w:rsidRDefault="006D76DD" w:rsidP="006D76DD">
            <w:pPr>
              <w:rPr>
                <w:sz w:val="20"/>
                <w:szCs w:val="20"/>
              </w:rPr>
            </w:pPr>
            <w:r w:rsidRPr="00A57DBD">
              <w:rPr>
                <w:sz w:val="20"/>
                <w:szCs w:val="20"/>
              </w:rPr>
              <w:t xml:space="preserve">Table C.1 – Examples of Hazards </w:t>
            </w:r>
            <w:r>
              <w:rPr>
                <w:sz w:val="20"/>
                <w:szCs w:val="20"/>
              </w:rPr>
              <w:t>does include electrical energy as a hazard</w:t>
            </w:r>
          </w:p>
        </w:tc>
      </w:tr>
      <w:tr w:rsidR="00A829E7" w:rsidRPr="00017740" w14:paraId="2BFA80E2" w14:textId="77777777" w:rsidTr="0079046F">
        <w:trPr>
          <w:cantSplit/>
        </w:trPr>
        <w:tc>
          <w:tcPr>
            <w:tcW w:w="3116" w:type="dxa"/>
            <w:vAlign w:val="bottom"/>
          </w:tcPr>
          <w:p w14:paraId="0ADC3154" w14:textId="72A10986" w:rsidR="00A829E7" w:rsidRPr="00017740" w:rsidRDefault="00A829E7" w:rsidP="00A829E7">
            <w:pPr>
              <w:rPr>
                <w:sz w:val="20"/>
                <w:szCs w:val="20"/>
              </w:rPr>
            </w:pPr>
            <w:r w:rsidRPr="006B5D1A">
              <w:rPr>
                <w:sz w:val="20"/>
                <w:szCs w:val="20"/>
              </w:rPr>
              <w:t xml:space="preserve">Active implantable devices shall </w:t>
            </w:r>
            <w:proofErr w:type="gramStart"/>
            <w:r w:rsidRPr="006B5D1A">
              <w:rPr>
                <w:sz w:val="20"/>
                <w:szCs w:val="20"/>
              </w:rPr>
              <w:t>be designed</w:t>
            </w:r>
            <w:proofErr w:type="gramEnd"/>
            <w:r w:rsidRPr="006B5D1A">
              <w:rPr>
                <w:sz w:val="20"/>
                <w:szCs w:val="20"/>
              </w:rPr>
              <w:t xml:space="preserve"> and manufactured in such a way as to remove or minimize as far</w:t>
            </w:r>
            <w:r>
              <w:rPr>
                <w:sz w:val="20"/>
                <w:szCs w:val="20"/>
              </w:rPr>
              <w:t xml:space="preserve"> </w:t>
            </w:r>
            <w:r w:rsidRPr="006B5D1A">
              <w:rPr>
                <w:sz w:val="20"/>
                <w:szCs w:val="20"/>
              </w:rPr>
              <w:t>as possible risks connected with the use of energy sources with particular reference, where electricity is used, to</w:t>
            </w:r>
            <w:r>
              <w:rPr>
                <w:sz w:val="20"/>
                <w:szCs w:val="20"/>
              </w:rPr>
              <w:t xml:space="preserve"> </w:t>
            </w:r>
            <w:r w:rsidRPr="006B5D1A">
              <w:rPr>
                <w:sz w:val="20"/>
                <w:szCs w:val="20"/>
              </w:rPr>
              <w:t>insulation, leakage currents</w:t>
            </w:r>
            <w:r>
              <w:rPr>
                <w:sz w:val="20"/>
                <w:szCs w:val="20"/>
              </w:rPr>
              <w:t>,</w:t>
            </w:r>
            <w:r w:rsidRPr="006B5D1A">
              <w:rPr>
                <w:sz w:val="20"/>
                <w:szCs w:val="20"/>
              </w:rPr>
              <w:t xml:space="preserve"> and overheating of the devices. [Ann. I(</w:t>
            </w:r>
            <w:proofErr w:type="gramStart"/>
            <w:r>
              <w:rPr>
                <w:sz w:val="20"/>
                <w:szCs w:val="20"/>
              </w:rPr>
              <w:t>19.1)(</w:t>
            </w:r>
            <w:proofErr w:type="gramEnd"/>
            <w:r>
              <w:rPr>
                <w:sz w:val="20"/>
                <w:szCs w:val="20"/>
              </w:rPr>
              <w:t>a)</w:t>
            </w:r>
            <w:r w:rsidRPr="006B5D1A">
              <w:rPr>
                <w:sz w:val="20"/>
                <w:szCs w:val="20"/>
              </w:rPr>
              <w:t>]</w:t>
            </w:r>
          </w:p>
        </w:tc>
        <w:tc>
          <w:tcPr>
            <w:tcW w:w="3117" w:type="dxa"/>
            <w:vAlign w:val="bottom"/>
          </w:tcPr>
          <w:p w14:paraId="1F480C82" w14:textId="77777777" w:rsidR="00E719B2" w:rsidRPr="004C1FCB" w:rsidRDefault="00E719B2" w:rsidP="00E719B2">
            <w:pPr>
              <w:rPr>
                <w:b/>
                <w:bCs/>
                <w:sz w:val="20"/>
                <w:szCs w:val="20"/>
              </w:rPr>
            </w:pPr>
            <w:r w:rsidRPr="004C1FCB">
              <w:rPr>
                <w:b/>
                <w:bCs/>
                <w:sz w:val="20"/>
                <w:szCs w:val="20"/>
              </w:rPr>
              <w:t>Not Covered</w:t>
            </w:r>
          </w:p>
          <w:p w14:paraId="3C5D17F7" w14:textId="1A97681F" w:rsidR="00A829E7" w:rsidRPr="00017740" w:rsidRDefault="00E719B2" w:rsidP="00E719B2">
            <w:pPr>
              <w:rPr>
                <w:sz w:val="20"/>
                <w:szCs w:val="20"/>
              </w:rPr>
            </w:pPr>
            <w:r w:rsidRPr="004C1FCB">
              <w:rPr>
                <w:sz w:val="20"/>
                <w:szCs w:val="20"/>
              </w:rPr>
              <w:t>ISO 14971:2019 does not have requirements for</w:t>
            </w:r>
            <w:r>
              <w:rPr>
                <w:sz w:val="20"/>
                <w:szCs w:val="20"/>
              </w:rPr>
              <w:t xml:space="preserve"> energy sources</w:t>
            </w:r>
          </w:p>
        </w:tc>
        <w:tc>
          <w:tcPr>
            <w:tcW w:w="3117" w:type="dxa"/>
            <w:vAlign w:val="bottom"/>
          </w:tcPr>
          <w:p w14:paraId="5A6D3E43" w14:textId="65DD3B72" w:rsidR="00A829E7" w:rsidRPr="00017740" w:rsidRDefault="00E719B2" w:rsidP="00A829E7">
            <w:pPr>
              <w:rPr>
                <w:sz w:val="20"/>
                <w:szCs w:val="20"/>
              </w:rPr>
            </w:pPr>
            <w:r w:rsidRPr="00A57DBD">
              <w:rPr>
                <w:sz w:val="20"/>
                <w:szCs w:val="20"/>
              </w:rPr>
              <w:t xml:space="preserve">Table C.1 – Examples of Hazards </w:t>
            </w:r>
            <w:r>
              <w:rPr>
                <w:sz w:val="20"/>
                <w:szCs w:val="20"/>
              </w:rPr>
              <w:t>lists a variety of energy hazards</w:t>
            </w:r>
          </w:p>
        </w:tc>
      </w:tr>
      <w:tr w:rsidR="00A829E7" w:rsidRPr="00017740" w14:paraId="4D9C690F" w14:textId="77777777" w:rsidTr="0079046F">
        <w:trPr>
          <w:cantSplit/>
        </w:trPr>
        <w:tc>
          <w:tcPr>
            <w:tcW w:w="3116" w:type="dxa"/>
            <w:vAlign w:val="bottom"/>
          </w:tcPr>
          <w:p w14:paraId="442F3132" w14:textId="0D20BD4C" w:rsidR="00A829E7" w:rsidRPr="00017740" w:rsidRDefault="00A829E7" w:rsidP="00A829E7">
            <w:pPr>
              <w:rPr>
                <w:sz w:val="20"/>
                <w:szCs w:val="20"/>
              </w:rPr>
            </w:pPr>
            <w:r w:rsidRPr="006B5D1A">
              <w:rPr>
                <w:sz w:val="20"/>
                <w:szCs w:val="20"/>
              </w:rPr>
              <w:t xml:space="preserve">Active implantable devices shall </w:t>
            </w:r>
            <w:proofErr w:type="gramStart"/>
            <w:r w:rsidRPr="006B5D1A">
              <w:rPr>
                <w:sz w:val="20"/>
                <w:szCs w:val="20"/>
              </w:rPr>
              <w:t>be designed</w:t>
            </w:r>
            <w:proofErr w:type="gramEnd"/>
            <w:r w:rsidRPr="006B5D1A">
              <w:rPr>
                <w:sz w:val="20"/>
                <w:szCs w:val="20"/>
              </w:rPr>
              <w:t xml:space="preserve"> and manufactured in such a way as to remove or minimize as far</w:t>
            </w:r>
            <w:r>
              <w:rPr>
                <w:sz w:val="20"/>
                <w:szCs w:val="20"/>
              </w:rPr>
              <w:t xml:space="preserve"> </w:t>
            </w:r>
            <w:r w:rsidRPr="006B5D1A">
              <w:rPr>
                <w:sz w:val="20"/>
                <w:szCs w:val="20"/>
              </w:rPr>
              <w:t>as possible</w:t>
            </w:r>
            <w:r w:rsidRPr="003643C3">
              <w:rPr>
                <w:sz w:val="20"/>
                <w:szCs w:val="20"/>
              </w:rPr>
              <w:t xml:space="preserve"> risks connected with medical treatment, in particular those resulting from the use of defibrillators or high-frequency surgical equipment</w:t>
            </w:r>
            <w:r w:rsidRPr="006B5D1A">
              <w:rPr>
                <w:sz w:val="20"/>
                <w:szCs w:val="20"/>
              </w:rPr>
              <w:t>. [Ann. I(</w:t>
            </w:r>
            <w:proofErr w:type="gramStart"/>
            <w:r>
              <w:rPr>
                <w:sz w:val="20"/>
                <w:szCs w:val="20"/>
              </w:rPr>
              <w:t>19.1)(</w:t>
            </w:r>
            <w:proofErr w:type="gramEnd"/>
            <w:r>
              <w:rPr>
                <w:sz w:val="20"/>
                <w:szCs w:val="20"/>
              </w:rPr>
              <w:t>b)</w:t>
            </w:r>
            <w:r w:rsidRPr="006B5D1A">
              <w:rPr>
                <w:sz w:val="20"/>
                <w:szCs w:val="20"/>
              </w:rPr>
              <w:t>]</w:t>
            </w:r>
          </w:p>
        </w:tc>
        <w:tc>
          <w:tcPr>
            <w:tcW w:w="3117" w:type="dxa"/>
            <w:vAlign w:val="bottom"/>
          </w:tcPr>
          <w:p w14:paraId="7115B3D2" w14:textId="77777777" w:rsidR="004757FC" w:rsidRPr="004C1FCB" w:rsidRDefault="004757FC" w:rsidP="004757FC">
            <w:pPr>
              <w:rPr>
                <w:b/>
                <w:bCs/>
                <w:sz w:val="20"/>
                <w:szCs w:val="20"/>
              </w:rPr>
            </w:pPr>
            <w:r w:rsidRPr="004C1FCB">
              <w:rPr>
                <w:b/>
                <w:bCs/>
                <w:sz w:val="20"/>
                <w:szCs w:val="20"/>
              </w:rPr>
              <w:t>Not Covered</w:t>
            </w:r>
          </w:p>
          <w:p w14:paraId="617F35DC" w14:textId="75FFE97C" w:rsidR="00A829E7" w:rsidRPr="00017740" w:rsidRDefault="004757FC" w:rsidP="004757FC">
            <w:pPr>
              <w:rPr>
                <w:sz w:val="20"/>
                <w:szCs w:val="20"/>
              </w:rPr>
            </w:pPr>
            <w:r w:rsidRPr="004C1FCB">
              <w:rPr>
                <w:sz w:val="20"/>
                <w:szCs w:val="20"/>
              </w:rPr>
              <w:t>ISO 14971:2019 does not have requirements for</w:t>
            </w:r>
            <w:r>
              <w:rPr>
                <w:sz w:val="20"/>
                <w:szCs w:val="20"/>
              </w:rPr>
              <w:t xml:space="preserve"> </w:t>
            </w:r>
            <w:r w:rsidR="00F6010D">
              <w:rPr>
                <w:sz w:val="20"/>
                <w:szCs w:val="20"/>
              </w:rPr>
              <w:t>active implantable devices</w:t>
            </w:r>
          </w:p>
        </w:tc>
        <w:tc>
          <w:tcPr>
            <w:tcW w:w="3117" w:type="dxa"/>
            <w:vAlign w:val="bottom"/>
          </w:tcPr>
          <w:p w14:paraId="68422BEF" w14:textId="008EFA61" w:rsidR="00A829E7" w:rsidRPr="00017740" w:rsidRDefault="004757FC" w:rsidP="00A829E7">
            <w:pPr>
              <w:rPr>
                <w:sz w:val="20"/>
                <w:szCs w:val="20"/>
              </w:rPr>
            </w:pPr>
            <w:r w:rsidRPr="00A57DBD">
              <w:rPr>
                <w:sz w:val="20"/>
                <w:szCs w:val="20"/>
              </w:rPr>
              <w:t xml:space="preserve">Table C.1 – Examples of Hazards </w:t>
            </w:r>
            <w:r>
              <w:rPr>
                <w:sz w:val="20"/>
                <w:szCs w:val="20"/>
              </w:rPr>
              <w:t>does include active implantable devices</w:t>
            </w:r>
          </w:p>
        </w:tc>
      </w:tr>
      <w:tr w:rsidR="00F6010D" w:rsidRPr="00017740" w14:paraId="147E9960" w14:textId="77777777" w:rsidTr="0079046F">
        <w:trPr>
          <w:cantSplit/>
        </w:trPr>
        <w:tc>
          <w:tcPr>
            <w:tcW w:w="3116" w:type="dxa"/>
            <w:vAlign w:val="bottom"/>
          </w:tcPr>
          <w:p w14:paraId="003FD775" w14:textId="716787D3" w:rsidR="00F6010D" w:rsidRPr="00017740" w:rsidRDefault="00F6010D" w:rsidP="00F6010D">
            <w:pPr>
              <w:rPr>
                <w:sz w:val="20"/>
                <w:szCs w:val="20"/>
              </w:rPr>
            </w:pPr>
            <w:r w:rsidRPr="006B5D1A">
              <w:rPr>
                <w:sz w:val="20"/>
                <w:szCs w:val="20"/>
              </w:rPr>
              <w:lastRenderedPageBreak/>
              <w:t>Active implantable devices shall be designed and manufactured in such a way as to remove or minimize as far</w:t>
            </w:r>
            <w:r>
              <w:rPr>
                <w:sz w:val="20"/>
                <w:szCs w:val="20"/>
              </w:rPr>
              <w:t xml:space="preserve"> </w:t>
            </w:r>
            <w:r w:rsidRPr="006B5D1A">
              <w:rPr>
                <w:sz w:val="20"/>
                <w:szCs w:val="20"/>
              </w:rPr>
              <w:t>as possible</w:t>
            </w:r>
            <w:r w:rsidRPr="003E579E">
              <w:rPr>
                <w:sz w:val="20"/>
                <w:szCs w:val="20"/>
              </w:rPr>
              <w:t xml:space="preserve"> risks which may arise where maintenance and calibration are impossible, including</w:t>
            </w:r>
            <w:r>
              <w:rPr>
                <w:sz w:val="20"/>
                <w:szCs w:val="20"/>
              </w:rPr>
              <w:t xml:space="preserve"> </w:t>
            </w:r>
            <w:r w:rsidRPr="003E579E">
              <w:rPr>
                <w:sz w:val="20"/>
                <w:szCs w:val="20"/>
              </w:rPr>
              <w:t>excessive increase of leakage currents [Ann. I(</w:t>
            </w:r>
            <w:proofErr w:type="gramStart"/>
            <w:r w:rsidRPr="003E579E">
              <w:rPr>
                <w:sz w:val="20"/>
                <w:szCs w:val="20"/>
              </w:rPr>
              <w:t>19.1)(</w:t>
            </w:r>
            <w:proofErr w:type="gramEnd"/>
            <w:r>
              <w:rPr>
                <w:sz w:val="20"/>
                <w:szCs w:val="20"/>
              </w:rPr>
              <w:t>c</w:t>
            </w:r>
            <w:r w:rsidRPr="003E579E">
              <w:rPr>
                <w:sz w:val="20"/>
                <w:szCs w:val="20"/>
              </w:rPr>
              <w:t>)</w:t>
            </w:r>
            <w:r>
              <w:rPr>
                <w:sz w:val="20"/>
                <w:szCs w:val="20"/>
              </w:rPr>
              <w:t>(1</w:t>
            </w:r>
            <w:r w:rsidRPr="003E579E">
              <w:rPr>
                <w:sz w:val="20"/>
                <w:szCs w:val="20"/>
                <w:vertAlign w:val="superscript"/>
              </w:rPr>
              <w:t>st</w:t>
            </w:r>
            <w:r>
              <w:rPr>
                <w:sz w:val="20"/>
                <w:szCs w:val="20"/>
              </w:rPr>
              <w:t xml:space="preserve"> indent)</w:t>
            </w:r>
            <w:r w:rsidRPr="003E579E">
              <w:rPr>
                <w:sz w:val="20"/>
                <w:szCs w:val="20"/>
              </w:rPr>
              <w:t>]</w:t>
            </w:r>
          </w:p>
        </w:tc>
        <w:tc>
          <w:tcPr>
            <w:tcW w:w="3117" w:type="dxa"/>
            <w:vAlign w:val="bottom"/>
          </w:tcPr>
          <w:p w14:paraId="22DBB3F7" w14:textId="77777777" w:rsidR="00F6010D" w:rsidRPr="004C1FCB" w:rsidRDefault="00F6010D" w:rsidP="00F6010D">
            <w:pPr>
              <w:rPr>
                <w:b/>
                <w:bCs/>
                <w:sz w:val="20"/>
                <w:szCs w:val="20"/>
              </w:rPr>
            </w:pPr>
            <w:r w:rsidRPr="004C1FCB">
              <w:rPr>
                <w:b/>
                <w:bCs/>
                <w:sz w:val="20"/>
                <w:szCs w:val="20"/>
              </w:rPr>
              <w:t>Not Covered</w:t>
            </w:r>
          </w:p>
          <w:p w14:paraId="2C3961EC" w14:textId="6193C52C" w:rsidR="00F6010D" w:rsidRPr="00017740" w:rsidRDefault="00F6010D" w:rsidP="00F6010D">
            <w:pPr>
              <w:rPr>
                <w:sz w:val="20"/>
                <w:szCs w:val="20"/>
              </w:rPr>
            </w:pPr>
            <w:r w:rsidRPr="004C1FCB">
              <w:rPr>
                <w:sz w:val="20"/>
                <w:szCs w:val="20"/>
              </w:rPr>
              <w:t>ISO 14971:2019 does not have requirements for</w:t>
            </w:r>
            <w:r>
              <w:rPr>
                <w:sz w:val="20"/>
                <w:szCs w:val="20"/>
              </w:rPr>
              <w:t xml:space="preserve"> active implantable devices</w:t>
            </w:r>
          </w:p>
        </w:tc>
        <w:tc>
          <w:tcPr>
            <w:tcW w:w="3117" w:type="dxa"/>
            <w:vAlign w:val="bottom"/>
          </w:tcPr>
          <w:p w14:paraId="306E59FA" w14:textId="7D001CE5" w:rsidR="00F6010D" w:rsidRPr="00017740" w:rsidRDefault="00F6010D" w:rsidP="00F6010D">
            <w:pPr>
              <w:rPr>
                <w:sz w:val="20"/>
                <w:szCs w:val="20"/>
              </w:rPr>
            </w:pPr>
            <w:r w:rsidRPr="00A57DBD">
              <w:rPr>
                <w:sz w:val="20"/>
                <w:szCs w:val="20"/>
              </w:rPr>
              <w:t xml:space="preserve">Table C.1 – Examples of Hazards </w:t>
            </w:r>
            <w:r>
              <w:rPr>
                <w:sz w:val="20"/>
                <w:szCs w:val="20"/>
              </w:rPr>
              <w:t>does include active implantable devices</w:t>
            </w:r>
          </w:p>
        </w:tc>
      </w:tr>
      <w:tr w:rsidR="00F6010D" w:rsidRPr="00017740" w14:paraId="72F69427" w14:textId="77777777" w:rsidTr="0079046F">
        <w:trPr>
          <w:cantSplit/>
        </w:trPr>
        <w:tc>
          <w:tcPr>
            <w:tcW w:w="3116" w:type="dxa"/>
            <w:vAlign w:val="bottom"/>
          </w:tcPr>
          <w:p w14:paraId="57CEAB46" w14:textId="5C378336" w:rsidR="00F6010D" w:rsidRPr="00017740" w:rsidRDefault="00F6010D" w:rsidP="00F6010D">
            <w:pPr>
              <w:rPr>
                <w:sz w:val="20"/>
                <w:szCs w:val="20"/>
              </w:rPr>
            </w:pPr>
            <w:r w:rsidRPr="006B5D1A">
              <w:rPr>
                <w:sz w:val="20"/>
                <w:szCs w:val="20"/>
              </w:rPr>
              <w:t>Active implantable devices shall be designed and manufactured in such a way as to remove or minimize as far</w:t>
            </w:r>
            <w:r>
              <w:rPr>
                <w:sz w:val="20"/>
                <w:szCs w:val="20"/>
              </w:rPr>
              <w:t xml:space="preserve"> </w:t>
            </w:r>
            <w:r w:rsidRPr="006B5D1A">
              <w:rPr>
                <w:sz w:val="20"/>
                <w:szCs w:val="20"/>
              </w:rPr>
              <w:t>as possible</w:t>
            </w:r>
            <w:r w:rsidRPr="003E579E">
              <w:rPr>
                <w:sz w:val="20"/>
                <w:szCs w:val="20"/>
              </w:rPr>
              <w:t xml:space="preserve"> risks which may arise where maintenance and calibration are impossible, including</w:t>
            </w:r>
            <w:r>
              <w:rPr>
                <w:sz w:val="20"/>
                <w:szCs w:val="20"/>
              </w:rPr>
              <w:t xml:space="preserve"> </w:t>
            </w:r>
            <w:r w:rsidRPr="00913C96">
              <w:rPr>
                <w:sz w:val="20"/>
                <w:szCs w:val="20"/>
              </w:rPr>
              <w:t>ageing of the materials used</w:t>
            </w:r>
            <w:r>
              <w:rPr>
                <w:sz w:val="20"/>
                <w:szCs w:val="20"/>
              </w:rPr>
              <w:t xml:space="preserve"> </w:t>
            </w:r>
            <w:r w:rsidRPr="003E579E">
              <w:rPr>
                <w:sz w:val="20"/>
                <w:szCs w:val="20"/>
              </w:rPr>
              <w:t>[Ann. I(</w:t>
            </w:r>
            <w:proofErr w:type="gramStart"/>
            <w:r w:rsidRPr="003E579E">
              <w:rPr>
                <w:sz w:val="20"/>
                <w:szCs w:val="20"/>
              </w:rPr>
              <w:t>19.1)(</w:t>
            </w:r>
            <w:proofErr w:type="gramEnd"/>
            <w:r>
              <w:rPr>
                <w:sz w:val="20"/>
                <w:szCs w:val="20"/>
              </w:rPr>
              <w:t>c</w:t>
            </w:r>
            <w:r w:rsidRPr="003E579E">
              <w:rPr>
                <w:sz w:val="20"/>
                <w:szCs w:val="20"/>
              </w:rPr>
              <w:t>)</w:t>
            </w:r>
            <w:r>
              <w:rPr>
                <w:sz w:val="20"/>
                <w:szCs w:val="20"/>
              </w:rPr>
              <w:t>(2</w:t>
            </w:r>
            <w:r w:rsidRPr="00913C96">
              <w:rPr>
                <w:sz w:val="20"/>
                <w:szCs w:val="20"/>
                <w:vertAlign w:val="superscript"/>
              </w:rPr>
              <w:t>nd</w:t>
            </w:r>
            <w:r>
              <w:rPr>
                <w:sz w:val="20"/>
                <w:szCs w:val="20"/>
              </w:rPr>
              <w:t xml:space="preserve"> indent)</w:t>
            </w:r>
            <w:r w:rsidRPr="003E579E">
              <w:rPr>
                <w:sz w:val="20"/>
                <w:szCs w:val="20"/>
              </w:rPr>
              <w:t>]</w:t>
            </w:r>
          </w:p>
        </w:tc>
        <w:tc>
          <w:tcPr>
            <w:tcW w:w="3117" w:type="dxa"/>
            <w:vAlign w:val="bottom"/>
          </w:tcPr>
          <w:p w14:paraId="1937985D" w14:textId="77777777" w:rsidR="00F6010D" w:rsidRPr="004C1FCB" w:rsidRDefault="00F6010D" w:rsidP="00F6010D">
            <w:pPr>
              <w:rPr>
                <w:b/>
                <w:bCs/>
                <w:sz w:val="20"/>
                <w:szCs w:val="20"/>
              </w:rPr>
            </w:pPr>
            <w:r w:rsidRPr="004C1FCB">
              <w:rPr>
                <w:b/>
                <w:bCs/>
                <w:sz w:val="20"/>
                <w:szCs w:val="20"/>
              </w:rPr>
              <w:t>Not Covered</w:t>
            </w:r>
          </w:p>
          <w:p w14:paraId="2E8D8D7F" w14:textId="04DCEF92" w:rsidR="00F6010D" w:rsidRPr="00017740" w:rsidRDefault="00F6010D" w:rsidP="00F6010D">
            <w:pPr>
              <w:rPr>
                <w:sz w:val="20"/>
                <w:szCs w:val="20"/>
              </w:rPr>
            </w:pPr>
            <w:r w:rsidRPr="004C1FCB">
              <w:rPr>
                <w:sz w:val="20"/>
                <w:szCs w:val="20"/>
              </w:rPr>
              <w:t>ISO 14971:2019 does not have requirements for</w:t>
            </w:r>
            <w:r>
              <w:rPr>
                <w:sz w:val="20"/>
                <w:szCs w:val="20"/>
              </w:rPr>
              <w:t xml:space="preserve"> active implantable devices</w:t>
            </w:r>
          </w:p>
        </w:tc>
        <w:tc>
          <w:tcPr>
            <w:tcW w:w="3117" w:type="dxa"/>
            <w:vAlign w:val="bottom"/>
          </w:tcPr>
          <w:p w14:paraId="077A1EA7" w14:textId="2ADF67F7" w:rsidR="00F6010D" w:rsidRPr="00017740" w:rsidRDefault="00F6010D" w:rsidP="00F6010D">
            <w:pPr>
              <w:rPr>
                <w:sz w:val="20"/>
                <w:szCs w:val="20"/>
              </w:rPr>
            </w:pPr>
            <w:r w:rsidRPr="00A57DBD">
              <w:rPr>
                <w:sz w:val="20"/>
                <w:szCs w:val="20"/>
              </w:rPr>
              <w:t xml:space="preserve">Table C.1 – Examples of Hazards </w:t>
            </w:r>
            <w:r>
              <w:rPr>
                <w:sz w:val="20"/>
                <w:szCs w:val="20"/>
              </w:rPr>
              <w:t>does include active implantable devices</w:t>
            </w:r>
          </w:p>
        </w:tc>
      </w:tr>
      <w:tr w:rsidR="00F6010D" w:rsidRPr="00017740" w14:paraId="7D450897" w14:textId="77777777" w:rsidTr="0079046F">
        <w:trPr>
          <w:cantSplit/>
        </w:trPr>
        <w:tc>
          <w:tcPr>
            <w:tcW w:w="3116" w:type="dxa"/>
            <w:vAlign w:val="bottom"/>
          </w:tcPr>
          <w:p w14:paraId="789E91CD" w14:textId="21AA543F" w:rsidR="00F6010D" w:rsidRPr="00017740" w:rsidRDefault="00F6010D" w:rsidP="00F6010D">
            <w:pPr>
              <w:rPr>
                <w:sz w:val="20"/>
                <w:szCs w:val="20"/>
              </w:rPr>
            </w:pPr>
            <w:r w:rsidRPr="006B5D1A">
              <w:rPr>
                <w:sz w:val="20"/>
                <w:szCs w:val="20"/>
              </w:rPr>
              <w:t xml:space="preserve">Active implantable devices shall </w:t>
            </w:r>
            <w:proofErr w:type="gramStart"/>
            <w:r w:rsidRPr="006B5D1A">
              <w:rPr>
                <w:sz w:val="20"/>
                <w:szCs w:val="20"/>
              </w:rPr>
              <w:t>be designed</w:t>
            </w:r>
            <w:proofErr w:type="gramEnd"/>
            <w:r w:rsidRPr="006B5D1A">
              <w:rPr>
                <w:sz w:val="20"/>
                <w:szCs w:val="20"/>
              </w:rPr>
              <w:t xml:space="preserve"> and manufactured in such a way as to remove or minimize as far</w:t>
            </w:r>
            <w:r>
              <w:rPr>
                <w:sz w:val="20"/>
                <w:szCs w:val="20"/>
              </w:rPr>
              <w:t xml:space="preserve"> </w:t>
            </w:r>
            <w:r w:rsidRPr="006B5D1A">
              <w:rPr>
                <w:sz w:val="20"/>
                <w:szCs w:val="20"/>
              </w:rPr>
              <w:t>as possible</w:t>
            </w:r>
            <w:r w:rsidRPr="003E579E">
              <w:rPr>
                <w:sz w:val="20"/>
                <w:szCs w:val="20"/>
              </w:rPr>
              <w:t xml:space="preserve"> risks which may arise where maintenance and calibration are impossible, including</w:t>
            </w:r>
            <w:r>
              <w:rPr>
                <w:sz w:val="20"/>
                <w:szCs w:val="20"/>
              </w:rPr>
              <w:t xml:space="preserve"> </w:t>
            </w:r>
            <w:r w:rsidRPr="00E84E54">
              <w:rPr>
                <w:sz w:val="20"/>
                <w:szCs w:val="20"/>
              </w:rPr>
              <w:t>excess heat generated by the device</w:t>
            </w:r>
            <w:r>
              <w:rPr>
                <w:sz w:val="20"/>
                <w:szCs w:val="20"/>
              </w:rPr>
              <w:t>.</w:t>
            </w:r>
            <w:r w:rsidRPr="003E579E">
              <w:rPr>
                <w:sz w:val="20"/>
                <w:szCs w:val="20"/>
              </w:rPr>
              <w:t xml:space="preserve"> [Ann. I(</w:t>
            </w:r>
            <w:proofErr w:type="gramStart"/>
            <w:r w:rsidRPr="003E579E">
              <w:rPr>
                <w:sz w:val="20"/>
                <w:szCs w:val="20"/>
              </w:rPr>
              <w:t>19.1)(</w:t>
            </w:r>
            <w:proofErr w:type="gramEnd"/>
            <w:r>
              <w:rPr>
                <w:sz w:val="20"/>
                <w:szCs w:val="20"/>
              </w:rPr>
              <w:t>c</w:t>
            </w:r>
            <w:r w:rsidRPr="003E579E">
              <w:rPr>
                <w:sz w:val="20"/>
                <w:szCs w:val="20"/>
              </w:rPr>
              <w:t>)</w:t>
            </w:r>
            <w:r>
              <w:rPr>
                <w:sz w:val="20"/>
                <w:szCs w:val="20"/>
              </w:rPr>
              <w:t>(3</w:t>
            </w:r>
            <w:r w:rsidRPr="00E84E54">
              <w:rPr>
                <w:sz w:val="20"/>
                <w:szCs w:val="20"/>
                <w:vertAlign w:val="superscript"/>
              </w:rPr>
              <w:t>rd</w:t>
            </w:r>
            <w:r>
              <w:rPr>
                <w:sz w:val="20"/>
                <w:szCs w:val="20"/>
              </w:rPr>
              <w:t xml:space="preserve"> indent)</w:t>
            </w:r>
            <w:r w:rsidRPr="003E579E">
              <w:rPr>
                <w:sz w:val="20"/>
                <w:szCs w:val="20"/>
              </w:rPr>
              <w:t>]</w:t>
            </w:r>
          </w:p>
        </w:tc>
        <w:tc>
          <w:tcPr>
            <w:tcW w:w="3117" w:type="dxa"/>
            <w:vAlign w:val="bottom"/>
          </w:tcPr>
          <w:p w14:paraId="30514BA6" w14:textId="77777777" w:rsidR="00F6010D" w:rsidRPr="004C1FCB" w:rsidRDefault="00F6010D" w:rsidP="00F6010D">
            <w:pPr>
              <w:rPr>
                <w:b/>
                <w:bCs/>
                <w:sz w:val="20"/>
                <w:szCs w:val="20"/>
              </w:rPr>
            </w:pPr>
            <w:r w:rsidRPr="004C1FCB">
              <w:rPr>
                <w:b/>
                <w:bCs/>
                <w:sz w:val="20"/>
                <w:szCs w:val="20"/>
              </w:rPr>
              <w:t>Not Covered</w:t>
            </w:r>
          </w:p>
          <w:p w14:paraId="764C6C91" w14:textId="39CFE510" w:rsidR="00F6010D" w:rsidRPr="00017740" w:rsidRDefault="00F6010D" w:rsidP="00F6010D">
            <w:pPr>
              <w:rPr>
                <w:sz w:val="20"/>
                <w:szCs w:val="20"/>
              </w:rPr>
            </w:pPr>
            <w:r w:rsidRPr="004C1FCB">
              <w:rPr>
                <w:sz w:val="20"/>
                <w:szCs w:val="20"/>
              </w:rPr>
              <w:t>ISO 14971:2019 does not have requirements for</w:t>
            </w:r>
            <w:r>
              <w:rPr>
                <w:sz w:val="20"/>
                <w:szCs w:val="20"/>
              </w:rPr>
              <w:t xml:space="preserve"> active implantable devices</w:t>
            </w:r>
          </w:p>
        </w:tc>
        <w:tc>
          <w:tcPr>
            <w:tcW w:w="3117" w:type="dxa"/>
            <w:vAlign w:val="bottom"/>
          </w:tcPr>
          <w:p w14:paraId="6CEDE3B2" w14:textId="779374C5" w:rsidR="00F6010D" w:rsidRPr="00017740" w:rsidRDefault="00F6010D" w:rsidP="00F6010D">
            <w:pPr>
              <w:rPr>
                <w:sz w:val="20"/>
                <w:szCs w:val="20"/>
              </w:rPr>
            </w:pPr>
            <w:r w:rsidRPr="00A57DBD">
              <w:rPr>
                <w:sz w:val="20"/>
                <w:szCs w:val="20"/>
              </w:rPr>
              <w:t xml:space="preserve">Table C.1 – Examples of Hazards </w:t>
            </w:r>
            <w:r>
              <w:rPr>
                <w:sz w:val="20"/>
                <w:szCs w:val="20"/>
              </w:rPr>
              <w:t>does include active implantable devices</w:t>
            </w:r>
          </w:p>
        </w:tc>
      </w:tr>
      <w:tr w:rsidR="008F2D88" w:rsidRPr="00017740" w14:paraId="76D568B7" w14:textId="77777777" w:rsidTr="0079046F">
        <w:trPr>
          <w:cantSplit/>
        </w:trPr>
        <w:tc>
          <w:tcPr>
            <w:tcW w:w="3116" w:type="dxa"/>
            <w:vAlign w:val="bottom"/>
          </w:tcPr>
          <w:p w14:paraId="5C677C78" w14:textId="26C46F68" w:rsidR="008F2D88" w:rsidRPr="00017740" w:rsidRDefault="008F2D88" w:rsidP="008F2D88">
            <w:pPr>
              <w:rPr>
                <w:sz w:val="20"/>
                <w:szCs w:val="20"/>
              </w:rPr>
            </w:pPr>
            <w:r w:rsidRPr="006B5D1A">
              <w:rPr>
                <w:sz w:val="20"/>
                <w:szCs w:val="20"/>
              </w:rPr>
              <w:t xml:space="preserve">Active implantable devices shall </w:t>
            </w:r>
            <w:proofErr w:type="gramStart"/>
            <w:r w:rsidRPr="006B5D1A">
              <w:rPr>
                <w:sz w:val="20"/>
                <w:szCs w:val="20"/>
              </w:rPr>
              <w:t>be designed</w:t>
            </w:r>
            <w:proofErr w:type="gramEnd"/>
            <w:r w:rsidRPr="006B5D1A">
              <w:rPr>
                <w:sz w:val="20"/>
                <w:szCs w:val="20"/>
              </w:rPr>
              <w:t xml:space="preserve"> and manufactured in such a way as to remove or minimize as far</w:t>
            </w:r>
            <w:r>
              <w:rPr>
                <w:sz w:val="20"/>
                <w:szCs w:val="20"/>
              </w:rPr>
              <w:t xml:space="preserve"> </w:t>
            </w:r>
            <w:r w:rsidRPr="006B5D1A">
              <w:rPr>
                <w:sz w:val="20"/>
                <w:szCs w:val="20"/>
              </w:rPr>
              <w:t>as possible</w:t>
            </w:r>
            <w:r w:rsidRPr="003E579E">
              <w:rPr>
                <w:sz w:val="20"/>
                <w:szCs w:val="20"/>
              </w:rPr>
              <w:t xml:space="preserve"> risks which may arise where maintenance and calibration are impossible, including</w:t>
            </w:r>
            <w:r>
              <w:rPr>
                <w:sz w:val="20"/>
                <w:szCs w:val="20"/>
              </w:rPr>
              <w:t xml:space="preserve"> </w:t>
            </w:r>
            <w:r w:rsidRPr="00E75A7C">
              <w:rPr>
                <w:sz w:val="20"/>
                <w:szCs w:val="20"/>
              </w:rPr>
              <w:t>decreased accuracy of any measuring or control mechanism</w:t>
            </w:r>
            <w:r>
              <w:rPr>
                <w:sz w:val="20"/>
                <w:szCs w:val="20"/>
              </w:rPr>
              <w:t xml:space="preserve">. </w:t>
            </w:r>
            <w:r w:rsidRPr="003E579E">
              <w:rPr>
                <w:sz w:val="20"/>
                <w:szCs w:val="20"/>
              </w:rPr>
              <w:t>[Ann. I(</w:t>
            </w:r>
            <w:proofErr w:type="gramStart"/>
            <w:r w:rsidRPr="003E579E">
              <w:rPr>
                <w:sz w:val="20"/>
                <w:szCs w:val="20"/>
              </w:rPr>
              <w:t>19.1)(</w:t>
            </w:r>
            <w:proofErr w:type="gramEnd"/>
            <w:r>
              <w:rPr>
                <w:sz w:val="20"/>
                <w:szCs w:val="20"/>
              </w:rPr>
              <w:t>c</w:t>
            </w:r>
            <w:r w:rsidRPr="003E579E">
              <w:rPr>
                <w:sz w:val="20"/>
                <w:szCs w:val="20"/>
              </w:rPr>
              <w:t>)</w:t>
            </w:r>
            <w:r>
              <w:rPr>
                <w:sz w:val="20"/>
                <w:szCs w:val="20"/>
              </w:rPr>
              <w:t>(4</w:t>
            </w:r>
            <w:r w:rsidRPr="00E75A7C">
              <w:rPr>
                <w:sz w:val="20"/>
                <w:szCs w:val="20"/>
                <w:vertAlign w:val="superscript"/>
              </w:rPr>
              <w:t>th</w:t>
            </w:r>
            <w:r>
              <w:rPr>
                <w:sz w:val="20"/>
                <w:szCs w:val="20"/>
              </w:rPr>
              <w:t xml:space="preserve"> indent)</w:t>
            </w:r>
            <w:r w:rsidRPr="003E579E">
              <w:rPr>
                <w:sz w:val="20"/>
                <w:szCs w:val="20"/>
              </w:rPr>
              <w:t>]</w:t>
            </w:r>
          </w:p>
        </w:tc>
        <w:tc>
          <w:tcPr>
            <w:tcW w:w="3117" w:type="dxa"/>
            <w:vAlign w:val="bottom"/>
          </w:tcPr>
          <w:p w14:paraId="6F7BE337" w14:textId="77777777" w:rsidR="008F2D88" w:rsidRPr="004C1FCB" w:rsidRDefault="008F2D88" w:rsidP="008F2D88">
            <w:pPr>
              <w:rPr>
                <w:b/>
                <w:bCs/>
                <w:sz w:val="20"/>
                <w:szCs w:val="20"/>
              </w:rPr>
            </w:pPr>
            <w:r w:rsidRPr="004C1FCB">
              <w:rPr>
                <w:b/>
                <w:bCs/>
                <w:sz w:val="20"/>
                <w:szCs w:val="20"/>
              </w:rPr>
              <w:t>Not Covered</w:t>
            </w:r>
          </w:p>
          <w:p w14:paraId="091EEBED" w14:textId="7EC8B6C1" w:rsidR="008F2D88" w:rsidRPr="00017740" w:rsidRDefault="008F2D88" w:rsidP="008F2D88">
            <w:pPr>
              <w:rPr>
                <w:sz w:val="20"/>
                <w:szCs w:val="20"/>
              </w:rPr>
            </w:pPr>
            <w:r w:rsidRPr="004C1FCB">
              <w:rPr>
                <w:sz w:val="20"/>
                <w:szCs w:val="20"/>
              </w:rPr>
              <w:t>ISO 14971:2019 does not have requirements for</w:t>
            </w:r>
            <w:r>
              <w:rPr>
                <w:sz w:val="20"/>
                <w:szCs w:val="20"/>
              </w:rPr>
              <w:t xml:space="preserve"> active implantable devices</w:t>
            </w:r>
          </w:p>
        </w:tc>
        <w:tc>
          <w:tcPr>
            <w:tcW w:w="3117" w:type="dxa"/>
            <w:vAlign w:val="bottom"/>
          </w:tcPr>
          <w:p w14:paraId="024D9EE5" w14:textId="7517FB07" w:rsidR="008F2D88" w:rsidRPr="00017740" w:rsidRDefault="008F2D88" w:rsidP="008F2D88">
            <w:pPr>
              <w:rPr>
                <w:sz w:val="20"/>
                <w:szCs w:val="20"/>
              </w:rPr>
            </w:pPr>
            <w:r w:rsidRPr="00A57DBD">
              <w:rPr>
                <w:sz w:val="20"/>
                <w:szCs w:val="20"/>
              </w:rPr>
              <w:t xml:space="preserve">Table C.1 – Examples of Hazards </w:t>
            </w:r>
            <w:r>
              <w:rPr>
                <w:sz w:val="20"/>
                <w:szCs w:val="20"/>
              </w:rPr>
              <w:t>does include active implantable devices</w:t>
            </w:r>
          </w:p>
        </w:tc>
      </w:tr>
      <w:tr w:rsidR="008F2D88" w:rsidRPr="00017740" w14:paraId="35BF97FB" w14:textId="77777777" w:rsidTr="0079046F">
        <w:trPr>
          <w:cantSplit/>
        </w:trPr>
        <w:tc>
          <w:tcPr>
            <w:tcW w:w="3116" w:type="dxa"/>
            <w:vAlign w:val="bottom"/>
          </w:tcPr>
          <w:p w14:paraId="741F3728" w14:textId="72295F02" w:rsidR="008F2D88" w:rsidRPr="00017740" w:rsidRDefault="008F2D88" w:rsidP="008F2D88">
            <w:pPr>
              <w:rPr>
                <w:sz w:val="20"/>
                <w:szCs w:val="20"/>
              </w:rPr>
            </w:pPr>
            <w:r w:rsidRPr="00671BBC">
              <w:rPr>
                <w:sz w:val="20"/>
                <w:szCs w:val="20"/>
              </w:rPr>
              <w:t xml:space="preserve">Devices shall </w:t>
            </w:r>
            <w:proofErr w:type="gramStart"/>
            <w:r w:rsidRPr="00671BBC">
              <w:rPr>
                <w:sz w:val="20"/>
                <w:szCs w:val="20"/>
              </w:rPr>
              <w:t>be designed</w:t>
            </w:r>
            <w:proofErr w:type="gramEnd"/>
            <w:r w:rsidRPr="00671BBC">
              <w:rPr>
                <w:sz w:val="20"/>
                <w:szCs w:val="20"/>
              </w:rPr>
              <w:t xml:space="preserve"> and manufactured in such a way as to protect patients and users against mechanical risks connected with, for example, resistance to movement, instability and moving parts</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.1)]</w:t>
            </w:r>
          </w:p>
        </w:tc>
        <w:tc>
          <w:tcPr>
            <w:tcW w:w="3117" w:type="dxa"/>
            <w:vAlign w:val="bottom"/>
          </w:tcPr>
          <w:p w14:paraId="24C1B46A" w14:textId="77777777" w:rsidR="008F2D88" w:rsidRPr="004C1FCB" w:rsidRDefault="008F2D88" w:rsidP="008F2D88">
            <w:pPr>
              <w:rPr>
                <w:b/>
                <w:bCs/>
                <w:sz w:val="20"/>
                <w:szCs w:val="20"/>
              </w:rPr>
            </w:pPr>
            <w:r w:rsidRPr="004C1FCB">
              <w:rPr>
                <w:b/>
                <w:bCs/>
                <w:sz w:val="20"/>
                <w:szCs w:val="20"/>
              </w:rPr>
              <w:t>Not Covered</w:t>
            </w:r>
          </w:p>
          <w:p w14:paraId="6C93E20E" w14:textId="13011824" w:rsidR="008F2D88" w:rsidRPr="00017740" w:rsidRDefault="008F2D88" w:rsidP="008F2D88">
            <w:pPr>
              <w:rPr>
                <w:sz w:val="20"/>
                <w:szCs w:val="20"/>
              </w:rPr>
            </w:pPr>
            <w:r w:rsidRPr="004C1FCB">
              <w:rPr>
                <w:sz w:val="20"/>
                <w:szCs w:val="20"/>
              </w:rPr>
              <w:t>ISO 14971:2019 does not have requirements for</w:t>
            </w:r>
            <w:r>
              <w:rPr>
                <w:sz w:val="20"/>
                <w:szCs w:val="20"/>
              </w:rPr>
              <w:t xml:space="preserve"> </w:t>
            </w:r>
            <w:r w:rsidR="006C67C9">
              <w:rPr>
                <w:sz w:val="20"/>
                <w:szCs w:val="20"/>
              </w:rPr>
              <w:t>mechanical risk</w:t>
            </w:r>
          </w:p>
        </w:tc>
        <w:tc>
          <w:tcPr>
            <w:tcW w:w="3117" w:type="dxa"/>
            <w:vAlign w:val="bottom"/>
          </w:tcPr>
          <w:p w14:paraId="00541BEA" w14:textId="26DCD89B" w:rsidR="008F2D88" w:rsidRPr="00017740" w:rsidRDefault="008F2D88" w:rsidP="008F2D88">
            <w:pPr>
              <w:rPr>
                <w:sz w:val="20"/>
                <w:szCs w:val="20"/>
              </w:rPr>
            </w:pPr>
            <w:r w:rsidRPr="00A57DBD">
              <w:rPr>
                <w:sz w:val="20"/>
                <w:szCs w:val="20"/>
              </w:rPr>
              <w:t xml:space="preserve">Table C.1 – Examples of Hazards </w:t>
            </w:r>
            <w:r>
              <w:rPr>
                <w:sz w:val="20"/>
                <w:szCs w:val="20"/>
              </w:rPr>
              <w:t xml:space="preserve">lists a variety of </w:t>
            </w:r>
            <w:r w:rsidR="006C67C9">
              <w:rPr>
                <w:sz w:val="20"/>
                <w:szCs w:val="20"/>
              </w:rPr>
              <w:t xml:space="preserve">mechanical </w:t>
            </w:r>
            <w:r>
              <w:rPr>
                <w:sz w:val="20"/>
                <w:szCs w:val="20"/>
              </w:rPr>
              <w:t>energy hazards</w:t>
            </w:r>
          </w:p>
        </w:tc>
      </w:tr>
      <w:tr w:rsidR="006C67C9" w:rsidRPr="00017740" w14:paraId="26148015" w14:textId="77777777" w:rsidTr="0079046F">
        <w:trPr>
          <w:cantSplit/>
        </w:trPr>
        <w:tc>
          <w:tcPr>
            <w:tcW w:w="3116" w:type="dxa"/>
            <w:vAlign w:val="bottom"/>
          </w:tcPr>
          <w:p w14:paraId="123645F7" w14:textId="6AC5E7E3" w:rsidR="006C67C9" w:rsidRPr="00017740" w:rsidRDefault="006C67C9" w:rsidP="006C67C9">
            <w:pPr>
              <w:rPr>
                <w:sz w:val="20"/>
                <w:szCs w:val="20"/>
              </w:rPr>
            </w:pPr>
            <w:r w:rsidRPr="00CC3F74">
              <w:rPr>
                <w:sz w:val="20"/>
                <w:szCs w:val="20"/>
              </w:rPr>
              <w:t xml:space="preserve">Devices shall </w:t>
            </w:r>
            <w:proofErr w:type="gramStart"/>
            <w:r w:rsidRPr="00CC3F74">
              <w:rPr>
                <w:sz w:val="20"/>
                <w:szCs w:val="20"/>
              </w:rPr>
              <w:t>be designed</w:t>
            </w:r>
            <w:proofErr w:type="gramEnd"/>
            <w:r w:rsidRPr="00CC3F74">
              <w:rPr>
                <w:sz w:val="20"/>
                <w:szCs w:val="20"/>
              </w:rPr>
              <w:t xml:space="preserve">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w:t>
            </w:r>
            <w:r>
              <w:rPr>
                <w:sz w:val="20"/>
                <w:szCs w:val="20"/>
              </w:rPr>
              <w:t>2</w:t>
            </w:r>
            <w:r w:rsidRPr="003E579E">
              <w:rPr>
                <w:sz w:val="20"/>
                <w:szCs w:val="20"/>
              </w:rPr>
              <w:t>)]</w:t>
            </w:r>
          </w:p>
        </w:tc>
        <w:tc>
          <w:tcPr>
            <w:tcW w:w="3117" w:type="dxa"/>
            <w:vAlign w:val="bottom"/>
          </w:tcPr>
          <w:p w14:paraId="5F7CCE04" w14:textId="77777777" w:rsidR="006C67C9" w:rsidRPr="004C1FCB" w:rsidRDefault="006C67C9" w:rsidP="006C67C9">
            <w:pPr>
              <w:rPr>
                <w:b/>
                <w:bCs/>
                <w:sz w:val="20"/>
                <w:szCs w:val="20"/>
              </w:rPr>
            </w:pPr>
            <w:r w:rsidRPr="004C1FCB">
              <w:rPr>
                <w:b/>
                <w:bCs/>
                <w:sz w:val="20"/>
                <w:szCs w:val="20"/>
              </w:rPr>
              <w:t>Not Covered</w:t>
            </w:r>
          </w:p>
          <w:p w14:paraId="4726C50F" w14:textId="22EABE5E" w:rsidR="006C67C9" w:rsidRPr="00017740" w:rsidRDefault="006C67C9" w:rsidP="006C67C9">
            <w:pPr>
              <w:rPr>
                <w:sz w:val="20"/>
                <w:szCs w:val="20"/>
              </w:rPr>
            </w:pPr>
            <w:r w:rsidRPr="004C1FCB">
              <w:rPr>
                <w:sz w:val="20"/>
                <w:szCs w:val="20"/>
              </w:rPr>
              <w:t>ISO 14971:2019 does not have requirements for</w:t>
            </w:r>
            <w:r>
              <w:rPr>
                <w:sz w:val="20"/>
                <w:szCs w:val="20"/>
              </w:rPr>
              <w:t xml:space="preserve"> vibrations</w:t>
            </w:r>
          </w:p>
        </w:tc>
        <w:tc>
          <w:tcPr>
            <w:tcW w:w="3117" w:type="dxa"/>
            <w:vAlign w:val="bottom"/>
          </w:tcPr>
          <w:p w14:paraId="3562B05C" w14:textId="0596FBCF" w:rsidR="006C67C9" w:rsidRPr="00017740" w:rsidRDefault="006C67C9" w:rsidP="006C67C9">
            <w:pPr>
              <w:rPr>
                <w:sz w:val="20"/>
                <w:szCs w:val="20"/>
              </w:rPr>
            </w:pPr>
            <w:r w:rsidRPr="00A57DBD">
              <w:rPr>
                <w:sz w:val="20"/>
                <w:szCs w:val="20"/>
              </w:rPr>
              <w:t xml:space="preserve">Table C.1 – Examples of Hazards </w:t>
            </w:r>
            <w:r>
              <w:rPr>
                <w:sz w:val="20"/>
                <w:szCs w:val="20"/>
              </w:rPr>
              <w:t>includes vibrating parts</w:t>
            </w:r>
          </w:p>
        </w:tc>
      </w:tr>
      <w:tr w:rsidR="002E6A3F" w:rsidRPr="00017740" w14:paraId="532F6F17" w14:textId="77777777" w:rsidTr="0079046F">
        <w:trPr>
          <w:cantSplit/>
        </w:trPr>
        <w:tc>
          <w:tcPr>
            <w:tcW w:w="3116" w:type="dxa"/>
            <w:vAlign w:val="bottom"/>
          </w:tcPr>
          <w:p w14:paraId="0C919F94" w14:textId="724C83B3" w:rsidR="002E6A3F" w:rsidRPr="00017740" w:rsidRDefault="002E6A3F" w:rsidP="002E6A3F">
            <w:pPr>
              <w:rPr>
                <w:sz w:val="20"/>
                <w:szCs w:val="20"/>
              </w:rPr>
            </w:pPr>
            <w:r w:rsidRPr="00361033">
              <w:rPr>
                <w:sz w:val="20"/>
                <w:szCs w:val="20"/>
              </w:rPr>
              <w:lastRenderedPageBreak/>
              <w:t xml:space="preserve">Devices shall </w:t>
            </w:r>
            <w:proofErr w:type="gramStart"/>
            <w:r w:rsidRPr="00361033">
              <w:rPr>
                <w:sz w:val="20"/>
                <w:szCs w:val="20"/>
              </w:rPr>
              <w:t>be designed</w:t>
            </w:r>
            <w:proofErr w:type="gramEnd"/>
            <w:r w:rsidRPr="00361033">
              <w:rPr>
                <w:sz w:val="20"/>
                <w:szCs w:val="20"/>
              </w:rPr>
              <w:t xml:space="preserve">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w:t>
            </w:r>
            <w:r>
              <w:rPr>
                <w:sz w:val="20"/>
                <w:szCs w:val="20"/>
              </w:rPr>
              <w:t>3</w:t>
            </w:r>
            <w:r w:rsidRPr="003E579E">
              <w:rPr>
                <w:sz w:val="20"/>
                <w:szCs w:val="20"/>
              </w:rPr>
              <w:t>)]</w:t>
            </w:r>
          </w:p>
        </w:tc>
        <w:tc>
          <w:tcPr>
            <w:tcW w:w="3117" w:type="dxa"/>
            <w:vAlign w:val="bottom"/>
          </w:tcPr>
          <w:p w14:paraId="0E235941" w14:textId="77777777" w:rsidR="002E6A3F" w:rsidRPr="004C1FCB" w:rsidRDefault="002E6A3F" w:rsidP="002E6A3F">
            <w:pPr>
              <w:rPr>
                <w:b/>
                <w:bCs/>
                <w:sz w:val="20"/>
                <w:szCs w:val="20"/>
              </w:rPr>
            </w:pPr>
            <w:r w:rsidRPr="004C1FCB">
              <w:rPr>
                <w:b/>
                <w:bCs/>
                <w:sz w:val="20"/>
                <w:szCs w:val="20"/>
              </w:rPr>
              <w:t>Not Covered</w:t>
            </w:r>
          </w:p>
          <w:p w14:paraId="49A3ACC8" w14:textId="066D87EC" w:rsidR="002E6A3F" w:rsidRPr="00017740" w:rsidRDefault="002E6A3F" w:rsidP="002E6A3F">
            <w:pPr>
              <w:rPr>
                <w:sz w:val="20"/>
                <w:szCs w:val="20"/>
              </w:rPr>
            </w:pPr>
            <w:r w:rsidRPr="004C1FCB">
              <w:rPr>
                <w:sz w:val="20"/>
                <w:szCs w:val="20"/>
              </w:rPr>
              <w:t>ISO 14971:2019 does not have requirements for</w:t>
            </w:r>
            <w:r>
              <w:rPr>
                <w:sz w:val="20"/>
                <w:szCs w:val="20"/>
              </w:rPr>
              <w:t xml:space="preserve"> </w:t>
            </w:r>
            <w:r>
              <w:rPr>
                <w:sz w:val="20"/>
                <w:szCs w:val="20"/>
              </w:rPr>
              <w:t>noise</w:t>
            </w:r>
          </w:p>
        </w:tc>
        <w:tc>
          <w:tcPr>
            <w:tcW w:w="3117" w:type="dxa"/>
            <w:vAlign w:val="bottom"/>
          </w:tcPr>
          <w:p w14:paraId="27286174" w14:textId="05EA073F" w:rsidR="002E6A3F" w:rsidRPr="00017740" w:rsidRDefault="002E6A3F" w:rsidP="002E6A3F">
            <w:pPr>
              <w:rPr>
                <w:sz w:val="20"/>
                <w:szCs w:val="20"/>
              </w:rPr>
            </w:pPr>
            <w:r w:rsidRPr="00A57DBD">
              <w:rPr>
                <w:sz w:val="20"/>
                <w:szCs w:val="20"/>
              </w:rPr>
              <w:t xml:space="preserve">Table C.1 – Examples of Hazards </w:t>
            </w:r>
            <w:r>
              <w:rPr>
                <w:sz w:val="20"/>
                <w:szCs w:val="20"/>
              </w:rPr>
              <w:t xml:space="preserve">includes </w:t>
            </w:r>
            <w:r>
              <w:rPr>
                <w:sz w:val="20"/>
                <w:szCs w:val="20"/>
              </w:rPr>
              <w:t>Acoustic energy – sound pressure</w:t>
            </w:r>
          </w:p>
        </w:tc>
      </w:tr>
      <w:tr w:rsidR="0085328B" w:rsidRPr="00017740" w14:paraId="5DB403E9" w14:textId="77777777" w:rsidTr="0079046F">
        <w:trPr>
          <w:cantSplit/>
        </w:trPr>
        <w:tc>
          <w:tcPr>
            <w:tcW w:w="3116" w:type="dxa"/>
            <w:vAlign w:val="bottom"/>
          </w:tcPr>
          <w:p w14:paraId="5DC597ED" w14:textId="71CB39E2" w:rsidR="0085328B" w:rsidRPr="00017740" w:rsidRDefault="0085328B" w:rsidP="0085328B">
            <w:pPr>
              <w:rPr>
                <w:sz w:val="20"/>
                <w:szCs w:val="20"/>
              </w:rPr>
            </w:pPr>
            <w:r w:rsidRPr="00D529F5">
              <w:rPr>
                <w:sz w:val="20"/>
                <w:szCs w:val="20"/>
              </w:rPr>
              <w:t xml:space="preserve">Terminals and connectors to the electricity, gas, or hydraulic and pneumatic energy supplies which the user or other person has to handle, shall be </w:t>
            </w:r>
            <w:proofErr w:type="gramStart"/>
            <w:r w:rsidRPr="00D529F5">
              <w:rPr>
                <w:sz w:val="20"/>
                <w:szCs w:val="20"/>
              </w:rPr>
              <w:t>designed</w:t>
            </w:r>
            <w:proofErr w:type="gramEnd"/>
            <w:r w:rsidRPr="00D529F5">
              <w:rPr>
                <w:sz w:val="20"/>
                <w:szCs w:val="20"/>
              </w:rPr>
              <w:t xml:space="preserve"> and constructed in such a way as to minimize all possible risks</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w:t>
            </w:r>
            <w:r>
              <w:rPr>
                <w:sz w:val="20"/>
                <w:szCs w:val="20"/>
              </w:rPr>
              <w:t>4</w:t>
            </w:r>
            <w:r w:rsidRPr="003E579E">
              <w:rPr>
                <w:sz w:val="20"/>
                <w:szCs w:val="20"/>
              </w:rPr>
              <w:t>)]</w:t>
            </w:r>
          </w:p>
        </w:tc>
        <w:tc>
          <w:tcPr>
            <w:tcW w:w="3117" w:type="dxa"/>
            <w:vAlign w:val="bottom"/>
          </w:tcPr>
          <w:p w14:paraId="2FB1EE15" w14:textId="77777777" w:rsidR="0085328B" w:rsidRPr="004C1FCB" w:rsidRDefault="0085328B" w:rsidP="0085328B">
            <w:pPr>
              <w:rPr>
                <w:b/>
                <w:bCs/>
                <w:sz w:val="20"/>
                <w:szCs w:val="20"/>
              </w:rPr>
            </w:pPr>
            <w:r w:rsidRPr="004C1FCB">
              <w:rPr>
                <w:b/>
                <w:bCs/>
                <w:sz w:val="20"/>
                <w:szCs w:val="20"/>
              </w:rPr>
              <w:t>Not Covered</w:t>
            </w:r>
          </w:p>
          <w:p w14:paraId="00623F62" w14:textId="069BDFE4" w:rsidR="0085328B" w:rsidRPr="00017740" w:rsidRDefault="0085328B" w:rsidP="0085328B">
            <w:pPr>
              <w:rPr>
                <w:sz w:val="20"/>
                <w:szCs w:val="20"/>
              </w:rPr>
            </w:pPr>
            <w:r w:rsidRPr="004C1FCB">
              <w:rPr>
                <w:sz w:val="20"/>
                <w:szCs w:val="20"/>
              </w:rPr>
              <w:t>ISO 14971:2019 does not have requirements for</w:t>
            </w:r>
            <w:r>
              <w:rPr>
                <w:sz w:val="20"/>
                <w:szCs w:val="20"/>
              </w:rPr>
              <w:t xml:space="preserve"> </w:t>
            </w:r>
            <w:r>
              <w:rPr>
                <w:sz w:val="20"/>
                <w:szCs w:val="20"/>
              </w:rPr>
              <w:t>terminals and connectors</w:t>
            </w:r>
          </w:p>
        </w:tc>
        <w:tc>
          <w:tcPr>
            <w:tcW w:w="3117" w:type="dxa"/>
            <w:vAlign w:val="bottom"/>
          </w:tcPr>
          <w:p w14:paraId="542655BD" w14:textId="27870A5A" w:rsidR="0085328B" w:rsidRPr="00017740" w:rsidRDefault="0085328B" w:rsidP="0085328B">
            <w:pPr>
              <w:rPr>
                <w:sz w:val="20"/>
                <w:szCs w:val="20"/>
              </w:rPr>
            </w:pPr>
            <w:r w:rsidRPr="00A57DBD">
              <w:rPr>
                <w:sz w:val="20"/>
                <w:szCs w:val="20"/>
              </w:rPr>
              <w:t xml:space="preserve">Table C.1 – Examples of Hazards </w:t>
            </w:r>
            <w:r>
              <w:rPr>
                <w:sz w:val="20"/>
                <w:szCs w:val="20"/>
              </w:rPr>
              <w:t>does not include terminals and connectors</w:t>
            </w:r>
          </w:p>
        </w:tc>
      </w:tr>
      <w:tr w:rsidR="00F02D1F" w:rsidRPr="00017740" w14:paraId="2A924BE6" w14:textId="77777777" w:rsidTr="0079046F">
        <w:trPr>
          <w:cantSplit/>
        </w:trPr>
        <w:tc>
          <w:tcPr>
            <w:tcW w:w="3116" w:type="dxa"/>
            <w:vAlign w:val="bottom"/>
          </w:tcPr>
          <w:p w14:paraId="5E06D81C" w14:textId="166BD36A" w:rsidR="00F02D1F" w:rsidRPr="00017740" w:rsidRDefault="00F02D1F" w:rsidP="00F02D1F">
            <w:pPr>
              <w:rPr>
                <w:sz w:val="20"/>
                <w:szCs w:val="20"/>
              </w:rPr>
            </w:pPr>
            <w:r w:rsidRPr="00F40D39">
              <w:rPr>
                <w:sz w:val="20"/>
                <w:szCs w:val="20"/>
              </w:rPr>
              <w:t xml:space="preserve">Errors likely to </w:t>
            </w:r>
            <w:proofErr w:type="gramStart"/>
            <w:r w:rsidRPr="00F40D39">
              <w:rPr>
                <w:sz w:val="20"/>
                <w:szCs w:val="20"/>
              </w:rPr>
              <w:t>be made</w:t>
            </w:r>
            <w:proofErr w:type="gramEnd"/>
            <w:r w:rsidRPr="00F40D39">
              <w:rPr>
                <w:sz w:val="20"/>
                <w:szCs w:val="20"/>
              </w:rPr>
              <w:t xml:space="preserve"> when fitting or refitting certain parts which could be a source of risk shall be made impossible by the design and construction of such parts or, failing this, by information given on the parts themselves and/or their housings</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w:t>
            </w:r>
            <w:r>
              <w:rPr>
                <w:sz w:val="20"/>
                <w:szCs w:val="20"/>
              </w:rPr>
              <w:t>5</w:t>
            </w:r>
            <w:r w:rsidRPr="003E579E">
              <w:rPr>
                <w:sz w:val="20"/>
                <w:szCs w:val="20"/>
              </w:rPr>
              <w:t>)]</w:t>
            </w:r>
          </w:p>
        </w:tc>
        <w:tc>
          <w:tcPr>
            <w:tcW w:w="3117" w:type="dxa"/>
            <w:vAlign w:val="bottom"/>
          </w:tcPr>
          <w:p w14:paraId="2FB7B6F6" w14:textId="77777777" w:rsidR="00F02D1F" w:rsidRPr="004C1FCB" w:rsidRDefault="00F02D1F" w:rsidP="00F02D1F">
            <w:pPr>
              <w:rPr>
                <w:b/>
                <w:bCs/>
                <w:sz w:val="20"/>
                <w:szCs w:val="20"/>
              </w:rPr>
            </w:pPr>
            <w:r w:rsidRPr="004C1FCB">
              <w:rPr>
                <w:b/>
                <w:bCs/>
                <w:sz w:val="20"/>
                <w:szCs w:val="20"/>
              </w:rPr>
              <w:t>Not Covered</w:t>
            </w:r>
          </w:p>
          <w:p w14:paraId="479D9B8A" w14:textId="1CEE5B1C" w:rsidR="00F02D1F" w:rsidRPr="00017740" w:rsidRDefault="00F02D1F" w:rsidP="00F02D1F">
            <w:pPr>
              <w:rPr>
                <w:sz w:val="20"/>
                <w:szCs w:val="20"/>
              </w:rPr>
            </w:pPr>
            <w:r w:rsidRPr="004C1FCB">
              <w:rPr>
                <w:sz w:val="20"/>
                <w:szCs w:val="20"/>
              </w:rPr>
              <w:t>ISO 14971:2019 does not have requirements for</w:t>
            </w:r>
            <w:r>
              <w:rPr>
                <w:sz w:val="20"/>
                <w:szCs w:val="20"/>
              </w:rPr>
              <w:t xml:space="preserve"> </w:t>
            </w:r>
            <w:r>
              <w:rPr>
                <w:sz w:val="20"/>
                <w:szCs w:val="20"/>
              </w:rPr>
              <w:t>fitting parts</w:t>
            </w:r>
          </w:p>
        </w:tc>
        <w:tc>
          <w:tcPr>
            <w:tcW w:w="3117" w:type="dxa"/>
            <w:vAlign w:val="bottom"/>
          </w:tcPr>
          <w:p w14:paraId="0464D028" w14:textId="6AFC65BD" w:rsidR="00F02D1F" w:rsidRPr="00017740" w:rsidRDefault="00F02D1F" w:rsidP="00F02D1F">
            <w:pPr>
              <w:rPr>
                <w:sz w:val="20"/>
                <w:szCs w:val="20"/>
              </w:rPr>
            </w:pPr>
            <w:r w:rsidRPr="00A57DBD">
              <w:rPr>
                <w:sz w:val="20"/>
                <w:szCs w:val="20"/>
              </w:rPr>
              <w:t xml:space="preserve">Table C.1 – Examples of Hazards </w:t>
            </w:r>
            <w:r>
              <w:rPr>
                <w:sz w:val="20"/>
                <w:szCs w:val="20"/>
              </w:rPr>
              <w:t xml:space="preserve">does not include </w:t>
            </w:r>
            <w:r>
              <w:rPr>
                <w:sz w:val="20"/>
                <w:szCs w:val="20"/>
              </w:rPr>
              <w:t>fitting parts</w:t>
            </w:r>
          </w:p>
        </w:tc>
      </w:tr>
      <w:tr w:rsidR="002A14D8" w:rsidRPr="00017740" w14:paraId="167A0D0A" w14:textId="77777777" w:rsidTr="0079046F">
        <w:trPr>
          <w:cantSplit/>
        </w:trPr>
        <w:tc>
          <w:tcPr>
            <w:tcW w:w="3116" w:type="dxa"/>
            <w:vAlign w:val="bottom"/>
          </w:tcPr>
          <w:p w14:paraId="49768754" w14:textId="53E3BB67" w:rsidR="002A14D8" w:rsidRPr="00017740" w:rsidRDefault="002A14D8" w:rsidP="002A14D8">
            <w:pPr>
              <w:rPr>
                <w:sz w:val="20"/>
                <w:szCs w:val="20"/>
              </w:rPr>
            </w:pPr>
            <w:r>
              <w:rPr>
                <w:sz w:val="20"/>
                <w:szCs w:val="20"/>
              </w:rPr>
              <w:t>I</w:t>
            </w:r>
            <w:r w:rsidRPr="005171B6">
              <w:rPr>
                <w:sz w:val="20"/>
                <w:szCs w:val="20"/>
              </w:rPr>
              <w:t>nformation on the parts themselves and/or their housings</w:t>
            </w:r>
            <w:r>
              <w:rPr>
                <w:sz w:val="20"/>
                <w:szCs w:val="20"/>
              </w:rPr>
              <w:t xml:space="preserve"> </w:t>
            </w:r>
            <w:r w:rsidRPr="005171B6">
              <w:rPr>
                <w:sz w:val="20"/>
                <w:szCs w:val="20"/>
              </w:rPr>
              <w:t xml:space="preserve">shall </w:t>
            </w:r>
            <w:proofErr w:type="gramStart"/>
            <w:r w:rsidRPr="005171B6">
              <w:rPr>
                <w:sz w:val="20"/>
                <w:szCs w:val="20"/>
              </w:rPr>
              <w:t>be given</w:t>
            </w:r>
            <w:proofErr w:type="gramEnd"/>
            <w:r w:rsidRPr="005171B6">
              <w:rPr>
                <w:sz w:val="20"/>
                <w:szCs w:val="20"/>
              </w:rPr>
              <w:t xml:space="preserve"> on moving parts</w:t>
            </w:r>
            <w:r>
              <w:rPr>
                <w:sz w:val="20"/>
                <w:szCs w:val="20"/>
              </w:rPr>
              <w:t xml:space="preserve"> </w:t>
            </w:r>
            <w:r w:rsidRPr="005171B6">
              <w:rPr>
                <w:sz w:val="20"/>
                <w:szCs w:val="20"/>
              </w:rPr>
              <w:t>where the direction of movement needs to be known in order to avoid a risk</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20</w:t>
            </w:r>
            <w:r w:rsidRPr="003E579E">
              <w:rPr>
                <w:sz w:val="20"/>
                <w:szCs w:val="20"/>
              </w:rPr>
              <w:t>.</w:t>
            </w:r>
            <w:r>
              <w:rPr>
                <w:sz w:val="20"/>
                <w:szCs w:val="20"/>
              </w:rPr>
              <w:t>5</w:t>
            </w:r>
            <w:r w:rsidRPr="003E579E">
              <w:rPr>
                <w:sz w:val="20"/>
                <w:szCs w:val="20"/>
              </w:rPr>
              <w:t>)]</w:t>
            </w:r>
          </w:p>
        </w:tc>
        <w:tc>
          <w:tcPr>
            <w:tcW w:w="3117" w:type="dxa"/>
            <w:vAlign w:val="bottom"/>
          </w:tcPr>
          <w:p w14:paraId="7830606B" w14:textId="77777777" w:rsidR="002A14D8" w:rsidRPr="004C1FCB" w:rsidRDefault="002A14D8" w:rsidP="002A14D8">
            <w:pPr>
              <w:rPr>
                <w:b/>
                <w:bCs/>
                <w:sz w:val="20"/>
                <w:szCs w:val="20"/>
              </w:rPr>
            </w:pPr>
            <w:r w:rsidRPr="004C1FCB">
              <w:rPr>
                <w:b/>
                <w:bCs/>
                <w:sz w:val="20"/>
                <w:szCs w:val="20"/>
              </w:rPr>
              <w:t>Not Covered</w:t>
            </w:r>
          </w:p>
          <w:p w14:paraId="63327403" w14:textId="72EFF309" w:rsidR="002A14D8" w:rsidRPr="00017740" w:rsidRDefault="002A14D8" w:rsidP="002A14D8">
            <w:pPr>
              <w:rPr>
                <w:sz w:val="20"/>
                <w:szCs w:val="20"/>
              </w:rPr>
            </w:pPr>
            <w:r w:rsidRPr="004C1FCB">
              <w:rPr>
                <w:sz w:val="20"/>
                <w:szCs w:val="20"/>
              </w:rPr>
              <w:t>ISO 14971:2019 does not have requirements for</w:t>
            </w:r>
            <w:r>
              <w:rPr>
                <w:sz w:val="20"/>
                <w:szCs w:val="20"/>
              </w:rPr>
              <w:t xml:space="preserve"> fitting parts</w:t>
            </w:r>
          </w:p>
        </w:tc>
        <w:tc>
          <w:tcPr>
            <w:tcW w:w="3117" w:type="dxa"/>
            <w:vAlign w:val="bottom"/>
          </w:tcPr>
          <w:p w14:paraId="21997068" w14:textId="7A4B9E5F" w:rsidR="002A14D8" w:rsidRPr="00017740" w:rsidRDefault="002A14D8" w:rsidP="002A14D8">
            <w:pPr>
              <w:rPr>
                <w:sz w:val="20"/>
                <w:szCs w:val="20"/>
              </w:rPr>
            </w:pPr>
            <w:r w:rsidRPr="00A57DBD">
              <w:rPr>
                <w:sz w:val="20"/>
                <w:szCs w:val="20"/>
              </w:rPr>
              <w:t xml:space="preserve">Table C.1 – Examples of Hazards </w:t>
            </w:r>
            <w:r>
              <w:rPr>
                <w:sz w:val="20"/>
                <w:szCs w:val="20"/>
              </w:rPr>
              <w:t>does not include fitting parts</w:t>
            </w:r>
          </w:p>
        </w:tc>
      </w:tr>
      <w:tr w:rsidR="00A829E7" w:rsidRPr="00017740" w14:paraId="5C5074FE" w14:textId="77777777" w:rsidTr="0079046F">
        <w:trPr>
          <w:cantSplit/>
        </w:trPr>
        <w:tc>
          <w:tcPr>
            <w:tcW w:w="3116" w:type="dxa"/>
            <w:vAlign w:val="bottom"/>
          </w:tcPr>
          <w:p w14:paraId="63530881" w14:textId="3A2BC39A" w:rsidR="00A829E7" w:rsidRPr="00017740" w:rsidRDefault="00A829E7" w:rsidP="00A829E7">
            <w:pPr>
              <w:rPr>
                <w:sz w:val="20"/>
                <w:szCs w:val="20"/>
              </w:rPr>
            </w:pPr>
            <w:r w:rsidRPr="00873866">
              <w:rPr>
                <w:sz w:val="20"/>
                <w:szCs w:val="20"/>
              </w:rPr>
              <w:t>Protection against the risks posed to the patient or user by devices supplying energy or substances</w:t>
            </w:r>
            <w:r>
              <w:rPr>
                <w:sz w:val="20"/>
                <w:szCs w:val="20"/>
              </w:rPr>
              <w:t xml:space="preserve">: </w:t>
            </w:r>
            <w:r w:rsidRPr="00CD0285">
              <w:rPr>
                <w:sz w:val="20"/>
                <w:szCs w:val="20"/>
              </w:rPr>
              <w:t>Devices for supplying the patient with energy or substances shall be designed and constructed in such a way that the amount to be delivered can be set and maintained accurately enough to ensure the safety of the patient and of the user.</w:t>
            </w:r>
            <w:r>
              <w:rPr>
                <w:sz w:val="20"/>
                <w:szCs w:val="20"/>
              </w:rPr>
              <w:t xml:space="preserve"> </w:t>
            </w:r>
            <w:r w:rsidRPr="003E579E">
              <w:rPr>
                <w:sz w:val="20"/>
                <w:szCs w:val="20"/>
              </w:rPr>
              <w:t xml:space="preserve">[Ann. </w:t>
            </w:r>
            <w:proofErr w:type="gramStart"/>
            <w:r w:rsidRPr="003E579E">
              <w:rPr>
                <w:sz w:val="20"/>
                <w:szCs w:val="20"/>
              </w:rPr>
              <w:t>I(</w:t>
            </w:r>
            <w:proofErr w:type="gramEnd"/>
            <w:r>
              <w:rPr>
                <w:sz w:val="20"/>
                <w:szCs w:val="20"/>
              </w:rPr>
              <w:t>21.1</w:t>
            </w:r>
            <w:r w:rsidRPr="003E579E">
              <w:rPr>
                <w:sz w:val="20"/>
                <w:szCs w:val="20"/>
              </w:rPr>
              <w:t>)]</w:t>
            </w:r>
          </w:p>
        </w:tc>
        <w:tc>
          <w:tcPr>
            <w:tcW w:w="3117" w:type="dxa"/>
            <w:vAlign w:val="bottom"/>
          </w:tcPr>
          <w:p w14:paraId="50B16A0C" w14:textId="77777777" w:rsidR="002A14D8" w:rsidRPr="004C1FCB" w:rsidRDefault="002A14D8" w:rsidP="002A14D8">
            <w:pPr>
              <w:rPr>
                <w:b/>
                <w:bCs/>
                <w:sz w:val="20"/>
                <w:szCs w:val="20"/>
              </w:rPr>
            </w:pPr>
            <w:r w:rsidRPr="004C1FCB">
              <w:rPr>
                <w:b/>
                <w:bCs/>
                <w:sz w:val="20"/>
                <w:szCs w:val="20"/>
              </w:rPr>
              <w:t>Not Covered</w:t>
            </w:r>
          </w:p>
          <w:p w14:paraId="037A2ED5" w14:textId="28378C81" w:rsidR="00A829E7" w:rsidRPr="00017740" w:rsidRDefault="002A14D8" w:rsidP="002A14D8">
            <w:pPr>
              <w:rPr>
                <w:sz w:val="20"/>
                <w:szCs w:val="20"/>
              </w:rPr>
            </w:pPr>
            <w:r w:rsidRPr="004C1FCB">
              <w:rPr>
                <w:sz w:val="20"/>
                <w:szCs w:val="20"/>
              </w:rPr>
              <w:t>ISO 14971:2019 does not have requirements for</w:t>
            </w:r>
            <w:r>
              <w:rPr>
                <w:sz w:val="20"/>
                <w:szCs w:val="20"/>
              </w:rPr>
              <w:t xml:space="preserve"> </w:t>
            </w:r>
            <w:r w:rsidR="006D0B7C" w:rsidRPr="00873866">
              <w:rPr>
                <w:sz w:val="20"/>
                <w:szCs w:val="20"/>
              </w:rPr>
              <w:t>devices supplying energy or substances</w:t>
            </w:r>
          </w:p>
        </w:tc>
        <w:tc>
          <w:tcPr>
            <w:tcW w:w="3117" w:type="dxa"/>
            <w:vAlign w:val="bottom"/>
          </w:tcPr>
          <w:p w14:paraId="01635F6C" w14:textId="350F9FB6" w:rsidR="00A829E7" w:rsidRPr="00017740" w:rsidRDefault="002A14D8" w:rsidP="002A14D8">
            <w:pPr>
              <w:rPr>
                <w:sz w:val="20"/>
                <w:szCs w:val="20"/>
              </w:rPr>
            </w:pPr>
            <w:r w:rsidRPr="00A57DBD">
              <w:rPr>
                <w:sz w:val="20"/>
                <w:szCs w:val="20"/>
              </w:rPr>
              <w:t xml:space="preserve">Table C.1 – Examples of Hazards </w:t>
            </w:r>
            <w:r>
              <w:rPr>
                <w:sz w:val="20"/>
                <w:szCs w:val="20"/>
              </w:rPr>
              <w:t>includes areas that may apply such as Delivery – too fast and Delivery – too slow</w:t>
            </w:r>
          </w:p>
        </w:tc>
      </w:tr>
      <w:tr w:rsidR="006D0B7C" w:rsidRPr="00017740" w14:paraId="28E47AE8" w14:textId="77777777" w:rsidTr="0079046F">
        <w:trPr>
          <w:cantSplit/>
        </w:trPr>
        <w:tc>
          <w:tcPr>
            <w:tcW w:w="3116" w:type="dxa"/>
            <w:vAlign w:val="bottom"/>
          </w:tcPr>
          <w:p w14:paraId="15A52E69" w14:textId="777AF4E3" w:rsidR="006D0B7C" w:rsidRPr="00017740" w:rsidRDefault="006D0B7C" w:rsidP="006D0B7C">
            <w:pPr>
              <w:rPr>
                <w:sz w:val="20"/>
                <w:szCs w:val="20"/>
              </w:rPr>
            </w:pPr>
            <w:r w:rsidRPr="00873866">
              <w:rPr>
                <w:sz w:val="20"/>
                <w:szCs w:val="20"/>
              </w:rPr>
              <w:lastRenderedPageBreak/>
              <w:t>Protection against the risks posed to the patient or user by devices supplying energy or substances</w:t>
            </w:r>
            <w:r>
              <w:rPr>
                <w:sz w:val="20"/>
                <w:szCs w:val="20"/>
              </w:rPr>
              <w:t xml:space="preserve">: </w:t>
            </w:r>
            <w:r w:rsidRPr="00122787">
              <w:rPr>
                <w:sz w:val="20"/>
                <w:szCs w:val="20"/>
              </w:rPr>
              <w:t xml:space="preserve">Devices shall </w:t>
            </w:r>
            <w:proofErr w:type="gramStart"/>
            <w:r w:rsidRPr="00122787">
              <w:rPr>
                <w:sz w:val="20"/>
                <w:szCs w:val="20"/>
              </w:rPr>
              <w:t>be fitted</w:t>
            </w:r>
            <w:proofErr w:type="gramEnd"/>
            <w:r w:rsidRPr="00122787">
              <w:rPr>
                <w:sz w:val="20"/>
                <w:szCs w:val="20"/>
              </w:rPr>
              <w:t xml:space="preserve">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 [Ann. </w:t>
            </w:r>
            <w:proofErr w:type="gramStart"/>
            <w:r w:rsidRPr="00122787">
              <w:rPr>
                <w:sz w:val="20"/>
                <w:szCs w:val="20"/>
              </w:rPr>
              <w:t>I(</w:t>
            </w:r>
            <w:proofErr w:type="gramEnd"/>
            <w:r w:rsidRPr="00122787">
              <w:rPr>
                <w:sz w:val="20"/>
                <w:szCs w:val="20"/>
              </w:rPr>
              <w:t>21.</w:t>
            </w:r>
            <w:r>
              <w:rPr>
                <w:sz w:val="20"/>
                <w:szCs w:val="20"/>
              </w:rPr>
              <w:t>2</w:t>
            </w:r>
            <w:r w:rsidRPr="00122787">
              <w:rPr>
                <w:sz w:val="20"/>
                <w:szCs w:val="20"/>
              </w:rPr>
              <w:t>)]</w:t>
            </w:r>
          </w:p>
        </w:tc>
        <w:tc>
          <w:tcPr>
            <w:tcW w:w="3117" w:type="dxa"/>
            <w:vAlign w:val="bottom"/>
          </w:tcPr>
          <w:p w14:paraId="0B82AC4F" w14:textId="77777777" w:rsidR="006D0B7C" w:rsidRPr="004C1FCB" w:rsidRDefault="006D0B7C" w:rsidP="006D0B7C">
            <w:pPr>
              <w:rPr>
                <w:b/>
                <w:bCs/>
                <w:sz w:val="20"/>
                <w:szCs w:val="20"/>
              </w:rPr>
            </w:pPr>
            <w:r w:rsidRPr="004C1FCB">
              <w:rPr>
                <w:b/>
                <w:bCs/>
                <w:sz w:val="20"/>
                <w:szCs w:val="20"/>
              </w:rPr>
              <w:t>Not Covered</w:t>
            </w:r>
          </w:p>
          <w:p w14:paraId="7CF233EE" w14:textId="2F191CF4" w:rsidR="006D0B7C" w:rsidRPr="00017740" w:rsidRDefault="006D0B7C" w:rsidP="006D0B7C">
            <w:pPr>
              <w:rPr>
                <w:sz w:val="20"/>
                <w:szCs w:val="20"/>
              </w:rPr>
            </w:pPr>
            <w:r w:rsidRPr="004C1FCB">
              <w:rPr>
                <w:sz w:val="20"/>
                <w:szCs w:val="20"/>
              </w:rPr>
              <w:t>ISO 14971:2019 does not have requirements for</w:t>
            </w:r>
            <w:r>
              <w:rPr>
                <w:sz w:val="20"/>
                <w:szCs w:val="20"/>
              </w:rPr>
              <w:t xml:space="preserve"> </w:t>
            </w:r>
            <w:r w:rsidRPr="00873866">
              <w:rPr>
                <w:sz w:val="20"/>
                <w:szCs w:val="20"/>
              </w:rPr>
              <w:t>devices supplying energy or substances</w:t>
            </w:r>
          </w:p>
        </w:tc>
        <w:tc>
          <w:tcPr>
            <w:tcW w:w="3117" w:type="dxa"/>
            <w:vAlign w:val="bottom"/>
          </w:tcPr>
          <w:p w14:paraId="72BF1DBB" w14:textId="47F896D4" w:rsidR="006D0B7C" w:rsidRPr="00017740" w:rsidRDefault="006D0B7C" w:rsidP="006D0B7C">
            <w:pPr>
              <w:rPr>
                <w:sz w:val="20"/>
                <w:szCs w:val="20"/>
              </w:rPr>
            </w:pPr>
            <w:r w:rsidRPr="00A57DBD">
              <w:rPr>
                <w:sz w:val="20"/>
                <w:szCs w:val="20"/>
              </w:rPr>
              <w:t xml:space="preserve">Table C.1 – Examples of Hazards </w:t>
            </w:r>
            <w:r>
              <w:rPr>
                <w:sz w:val="20"/>
                <w:szCs w:val="20"/>
              </w:rPr>
              <w:t>includes areas that may apply such as Delivery – too fast and Delivery – too slow</w:t>
            </w:r>
          </w:p>
        </w:tc>
      </w:tr>
      <w:tr w:rsidR="00A829E7" w:rsidRPr="00017740" w14:paraId="24F9CB93" w14:textId="77777777" w:rsidTr="0079046F">
        <w:trPr>
          <w:cantSplit/>
        </w:trPr>
        <w:tc>
          <w:tcPr>
            <w:tcW w:w="3116" w:type="dxa"/>
            <w:vAlign w:val="bottom"/>
          </w:tcPr>
          <w:p w14:paraId="72DFF597" w14:textId="6AD7D0BD" w:rsidR="00A829E7" w:rsidRPr="00017740" w:rsidRDefault="00A829E7" w:rsidP="00A829E7">
            <w:pPr>
              <w:rPr>
                <w:sz w:val="20"/>
                <w:szCs w:val="20"/>
              </w:rPr>
            </w:pPr>
            <w:r w:rsidRPr="00873866">
              <w:rPr>
                <w:sz w:val="20"/>
                <w:szCs w:val="20"/>
              </w:rPr>
              <w:t>Protection against the risks posed to the patient or user by devices supplying energy or substances</w:t>
            </w:r>
            <w:r>
              <w:rPr>
                <w:sz w:val="20"/>
                <w:szCs w:val="20"/>
              </w:rPr>
              <w:t xml:space="preserve">: </w:t>
            </w:r>
            <w:r w:rsidRPr="00230484">
              <w:rPr>
                <w:sz w:val="20"/>
                <w:szCs w:val="20"/>
              </w:rPr>
              <w:t xml:space="preserve">The function of the controls and indicators shall </w:t>
            </w:r>
            <w:proofErr w:type="gramStart"/>
            <w:r w:rsidRPr="00230484">
              <w:rPr>
                <w:sz w:val="20"/>
                <w:szCs w:val="20"/>
              </w:rPr>
              <w:t>be clearly specified</w:t>
            </w:r>
            <w:proofErr w:type="gramEnd"/>
            <w:r w:rsidRPr="00230484">
              <w:rPr>
                <w:sz w:val="20"/>
                <w:szCs w:val="20"/>
              </w:rPr>
              <w:t xml:space="preserve"> on the devices. Where a </w:t>
            </w:r>
            <w:proofErr w:type="gramStart"/>
            <w:r w:rsidRPr="00230484">
              <w:rPr>
                <w:sz w:val="20"/>
                <w:szCs w:val="20"/>
              </w:rPr>
              <w:t>device bears instructions</w:t>
            </w:r>
            <w:proofErr w:type="gramEnd"/>
            <w:r w:rsidRPr="00230484">
              <w:rPr>
                <w:sz w:val="20"/>
                <w:szCs w:val="20"/>
              </w:rPr>
              <w:t xml:space="preserve"> required for its operation or indicates operating or adjustment parameters by means of a visual system, such information shall be understandable to the user and, as appropriate, the patient.</w:t>
            </w:r>
            <w:r>
              <w:rPr>
                <w:sz w:val="20"/>
                <w:szCs w:val="20"/>
              </w:rPr>
              <w:t xml:space="preserve"> </w:t>
            </w:r>
            <w:r w:rsidRPr="00122787">
              <w:rPr>
                <w:sz w:val="20"/>
                <w:szCs w:val="20"/>
              </w:rPr>
              <w:t xml:space="preserve">[Ann. </w:t>
            </w:r>
            <w:proofErr w:type="gramStart"/>
            <w:r w:rsidRPr="00122787">
              <w:rPr>
                <w:sz w:val="20"/>
                <w:szCs w:val="20"/>
              </w:rPr>
              <w:t>I(</w:t>
            </w:r>
            <w:proofErr w:type="gramEnd"/>
            <w:r w:rsidRPr="00122787">
              <w:rPr>
                <w:sz w:val="20"/>
                <w:szCs w:val="20"/>
              </w:rPr>
              <w:t>21.</w:t>
            </w:r>
            <w:r>
              <w:rPr>
                <w:sz w:val="20"/>
                <w:szCs w:val="20"/>
              </w:rPr>
              <w:t>3</w:t>
            </w:r>
            <w:r w:rsidRPr="00122787">
              <w:rPr>
                <w:sz w:val="20"/>
                <w:szCs w:val="20"/>
              </w:rPr>
              <w:t>)]</w:t>
            </w:r>
          </w:p>
        </w:tc>
        <w:tc>
          <w:tcPr>
            <w:tcW w:w="3117" w:type="dxa"/>
            <w:vAlign w:val="bottom"/>
          </w:tcPr>
          <w:p w14:paraId="717896B4" w14:textId="77777777" w:rsidR="006D0B7C" w:rsidRPr="004C1FCB" w:rsidRDefault="006D0B7C" w:rsidP="006D0B7C">
            <w:pPr>
              <w:rPr>
                <w:b/>
                <w:bCs/>
                <w:sz w:val="20"/>
                <w:szCs w:val="20"/>
              </w:rPr>
            </w:pPr>
            <w:r w:rsidRPr="004C1FCB">
              <w:rPr>
                <w:b/>
                <w:bCs/>
                <w:sz w:val="20"/>
                <w:szCs w:val="20"/>
              </w:rPr>
              <w:t>Not Covered</w:t>
            </w:r>
          </w:p>
          <w:p w14:paraId="14DD87FC" w14:textId="3A3A5DF8" w:rsidR="00A829E7" w:rsidRPr="00017740" w:rsidRDefault="006D0B7C" w:rsidP="006D0B7C">
            <w:pPr>
              <w:rPr>
                <w:sz w:val="20"/>
                <w:szCs w:val="20"/>
              </w:rPr>
            </w:pPr>
            <w:r w:rsidRPr="004C1FCB">
              <w:rPr>
                <w:sz w:val="20"/>
                <w:szCs w:val="20"/>
              </w:rPr>
              <w:t>ISO 14971:2019 does not have requirements for</w:t>
            </w:r>
            <w:r>
              <w:rPr>
                <w:sz w:val="20"/>
                <w:szCs w:val="20"/>
              </w:rPr>
              <w:t xml:space="preserve"> </w:t>
            </w:r>
            <w:r w:rsidRPr="00873866">
              <w:rPr>
                <w:sz w:val="20"/>
                <w:szCs w:val="20"/>
              </w:rPr>
              <w:t>devices supplying energy or substances</w:t>
            </w:r>
          </w:p>
        </w:tc>
        <w:tc>
          <w:tcPr>
            <w:tcW w:w="3117" w:type="dxa"/>
            <w:vAlign w:val="bottom"/>
          </w:tcPr>
          <w:p w14:paraId="11B69834" w14:textId="647AFB84" w:rsidR="00A829E7" w:rsidRPr="00017740" w:rsidRDefault="006D0B7C" w:rsidP="00A829E7">
            <w:pPr>
              <w:rPr>
                <w:sz w:val="20"/>
                <w:szCs w:val="20"/>
              </w:rPr>
            </w:pPr>
            <w:r w:rsidRPr="00A57DBD">
              <w:rPr>
                <w:sz w:val="20"/>
                <w:szCs w:val="20"/>
              </w:rPr>
              <w:t xml:space="preserve">Table C.1 – Examples of Hazards </w:t>
            </w:r>
            <w:r>
              <w:rPr>
                <w:sz w:val="20"/>
                <w:szCs w:val="20"/>
              </w:rPr>
              <w:t xml:space="preserve">includes </w:t>
            </w:r>
            <w:r>
              <w:rPr>
                <w:sz w:val="20"/>
                <w:szCs w:val="20"/>
              </w:rPr>
              <w:t>Information, but does not specifically include this type of hazard</w:t>
            </w:r>
          </w:p>
        </w:tc>
      </w:tr>
      <w:tr w:rsidR="00A829E7" w:rsidRPr="00017740" w14:paraId="672018DD" w14:textId="77777777" w:rsidTr="0079046F">
        <w:trPr>
          <w:cantSplit/>
        </w:trPr>
        <w:tc>
          <w:tcPr>
            <w:tcW w:w="3116" w:type="dxa"/>
            <w:vAlign w:val="bottom"/>
          </w:tcPr>
          <w:p w14:paraId="1E038139" w14:textId="7F913A3D" w:rsidR="00A829E7" w:rsidRPr="00017740" w:rsidRDefault="00A829E7" w:rsidP="00A829E7">
            <w:pPr>
              <w:rPr>
                <w:sz w:val="20"/>
                <w:szCs w:val="20"/>
              </w:rPr>
            </w:pPr>
            <w:r w:rsidRPr="007A6A8F">
              <w:rPr>
                <w:sz w:val="20"/>
                <w:szCs w:val="20"/>
              </w:rPr>
              <w:t>Protection against the risks posed by medical devices intended by the manufacturer for use by lay persons</w:t>
            </w:r>
            <w:r>
              <w:rPr>
                <w:sz w:val="20"/>
                <w:szCs w:val="20"/>
              </w:rPr>
              <w:t>:</w:t>
            </w:r>
            <w:r w:rsidRPr="007A6A8F">
              <w:rPr>
                <w:sz w:val="20"/>
                <w:szCs w:val="20"/>
              </w:rPr>
              <w:t xml:space="preserve"> 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w:t>
            </w:r>
            <w:proofErr w:type="spellStart"/>
            <w:r w:rsidRPr="007A6A8F">
              <w:rPr>
                <w:sz w:val="20"/>
                <w:szCs w:val="20"/>
              </w:rPr>
              <w:t>lay person's</w:t>
            </w:r>
            <w:proofErr w:type="spellEnd"/>
            <w:r w:rsidRPr="007A6A8F">
              <w:rPr>
                <w:sz w:val="20"/>
                <w:szCs w:val="20"/>
              </w:rPr>
              <w:t xml:space="preserve"> technique and environment. The information and instructions provided by the manufacturer shall be easy for the lay person to understand and apply.</w:t>
            </w:r>
            <w:r>
              <w:rPr>
                <w:sz w:val="20"/>
                <w:szCs w:val="20"/>
              </w:rPr>
              <w:t xml:space="preserve"> </w:t>
            </w:r>
            <w:r w:rsidRPr="00122787">
              <w:rPr>
                <w:sz w:val="20"/>
                <w:szCs w:val="20"/>
              </w:rPr>
              <w:t xml:space="preserve">[Ann. </w:t>
            </w:r>
            <w:proofErr w:type="gramStart"/>
            <w:r w:rsidRPr="00122787">
              <w:rPr>
                <w:sz w:val="20"/>
                <w:szCs w:val="20"/>
              </w:rPr>
              <w:t>I(</w:t>
            </w:r>
            <w:proofErr w:type="gramEnd"/>
            <w:r w:rsidRPr="00122787">
              <w:rPr>
                <w:sz w:val="20"/>
                <w:szCs w:val="20"/>
              </w:rPr>
              <w:t>2</w:t>
            </w:r>
            <w:r>
              <w:rPr>
                <w:sz w:val="20"/>
                <w:szCs w:val="20"/>
              </w:rPr>
              <w:t>2.1</w:t>
            </w:r>
            <w:r w:rsidRPr="00122787">
              <w:rPr>
                <w:sz w:val="20"/>
                <w:szCs w:val="20"/>
              </w:rPr>
              <w:t>)]</w:t>
            </w:r>
          </w:p>
        </w:tc>
        <w:tc>
          <w:tcPr>
            <w:tcW w:w="3117" w:type="dxa"/>
            <w:vAlign w:val="bottom"/>
          </w:tcPr>
          <w:p w14:paraId="078BA391" w14:textId="77777777" w:rsidR="00C74263" w:rsidRPr="004C1FCB" w:rsidRDefault="00C74263" w:rsidP="00C74263">
            <w:pPr>
              <w:rPr>
                <w:b/>
                <w:bCs/>
                <w:sz w:val="20"/>
                <w:szCs w:val="20"/>
              </w:rPr>
            </w:pPr>
            <w:r w:rsidRPr="004C1FCB">
              <w:rPr>
                <w:b/>
                <w:bCs/>
                <w:sz w:val="20"/>
                <w:szCs w:val="20"/>
              </w:rPr>
              <w:t>Not Covered</w:t>
            </w:r>
          </w:p>
          <w:p w14:paraId="078131BD" w14:textId="5039AF7A" w:rsidR="00A829E7" w:rsidRPr="00017740" w:rsidRDefault="00C74263" w:rsidP="00C74263">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1E76F817" w14:textId="77777777" w:rsidR="00A829E7" w:rsidRDefault="00C74263" w:rsidP="00A829E7">
            <w:pPr>
              <w:rPr>
                <w:sz w:val="20"/>
                <w:szCs w:val="20"/>
              </w:rPr>
            </w:pPr>
            <w:r w:rsidRPr="00A57DBD">
              <w:rPr>
                <w:sz w:val="20"/>
                <w:szCs w:val="20"/>
              </w:rPr>
              <w:t>Table C.1 – Examples of Hazards</w:t>
            </w:r>
            <w:r>
              <w:rPr>
                <w:sz w:val="20"/>
                <w:szCs w:val="20"/>
              </w:rPr>
              <w:t xml:space="preserve"> does not include lay person use</w:t>
            </w:r>
          </w:p>
          <w:p w14:paraId="22DFCE50" w14:textId="77777777" w:rsidR="009F40F7" w:rsidRDefault="009F40F7" w:rsidP="00A829E7">
            <w:pPr>
              <w:rPr>
                <w:sz w:val="20"/>
                <w:szCs w:val="20"/>
              </w:rPr>
            </w:pPr>
          </w:p>
          <w:p w14:paraId="025DE4D3" w14:textId="0C6CE82B" w:rsidR="009F40F7" w:rsidRPr="00017740" w:rsidRDefault="009F40F7" w:rsidP="00A829E7">
            <w:pPr>
              <w:rPr>
                <w:sz w:val="20"/>
                <w:szCs w:val="20"/>
              </w:rPr>
            </w:pPr>
            <w:r w:rsidRPr="009F40F7">
              <w:rPr>
                <w:sz w:val="20"/>
                <w:szCs w:val="20"/>
              </w:rPr>
              <w:t xml:space="preserve">IEC 62366-1:2015 on human factors </w:t>
            </w:r>
            <w:r>
              <w:rPr>
                <w:sz w:val="20"/>
                <w:szCs w:val="20"/>
              </w:rPr>
              <w:t>to help ensure correct use by lay persons</w:t>
            </w:r>
          </w:p>
        </w:tc>
      </w:tr>
      <w:tr w:rsidR="00A26344" w:rsidRPr="00017740" w14:paraId="56C6CAC2" w14:textId="77777777" w:rsidTr="0079046F">
        <w:trPr>
          <w:cantSplit/>
        </w:trPr>
        <w:tc>
          <w:tcPr>
            <w:tcW w:w="3116" w:type="dxa"/>
            <w:vAlign w:val="bottom"/>
          </w:tcPr>
          <w:p w14:paraId="5566C88D" w14:textId="39CCCC91" w:rsidR="00A26344" w:rsidRPr="00017740" w:rsidRDefault="00A26344" w:rsidP="00A26344">
            <w:pPr>
              <w:rPr>
                <w:sz w:val="20"/>
                <w:szCs w:val="20"/>
              </w:rPr>
            </w:pPr>
            <w:r w:rsidRPr="007A6A8F">
              <w:rPr>
                <w:sz w:val="20"/>
                <w:szCs w:val="20"/>
              </w:rPr>
              <w:lastRenderedPageBreak/>
              <w:t>Protection against the risks posed by medical devices intended by the manufacturer for use by lay persons</w:t>
            </w:r>
            <w:r>
              <w:rPr>
                <w:sz w:val="20"/>
                <w:szCs w:val="20"/>
              </w:rPr>
              <w:t xml:space="preserve">: </w:t>
            </w:r>
            <w:r w:rsidRPr="007A6A8F">
              <w:rPr>
                <w:sz w:val="20"/>
                <w:szCs w:val="20"/>
              </w:rPr>
              <w:t>Devices for use by lay persons shall be designed and manufactured in such a way as to</w:t>
            </w:r>
            <w:r>
              <w:rPr>
                <w:sz w:val="20"/>
                <w:szCs w:val="20"/>
              </w:rPr>
              <w:t xml:space="preserve"> </w:t>
            </w:r>
            <w:r w:rsidRPr="007A6A8F">
              <w:rPr>
                <w:sz w:val="20"/>
                <w:szCs w:val="20"/>
              </w:rPr>
              <w:t>ensure that the device can be used safely and accurately by the intended user at all stages of the procedure, if necessary after appropriate training and/or information</w:t>
            </w:r>
            <w:r>
              <w:rPr>
                <w:sz w:val="20"/>
                <w:szCs w:val="20"/>
              </w:rPr>
              <w:t xml:space="preserve"> </w:t>
            </w:r>
            <w:r w:rsidRPr="00122787">
              <w:rPr>
                <w:sz w:val="20"/>
                <w:szCs w:val="20"/>
              </w:rPr>
              <w:t>[Ann. I(2</w:t>
            </w:r>
            <w:r>
              <w:rPr>
                <w:sz w:val="20"/>
                <w:szCs w:val="20"/>
              </w:rPr>
              <w:t>2.2</w:t>
            </w:r>
            <w:r w:rsidRPr="00122787">
              <w:rPr>
                <w:sz w:val="20"/>
                <w:szCs w:val="20"/>
              </w:rPr>
              <w:t>)</w:t>
            </w:r>
            <w:r>
              <w:rPr>
                <w:sz w:val="20"/>
                <w:szCs w:val="20"/>
              </w:rPr>
              <w:t>(1</w:t>
            </w:r>
            <w:r w:rsidRPr="000467F8">
              <w:rPr>
                <w:sz w:val="20"/>
                <w:szCs w:val="20"/>
                <w:vertAlign w:val="superscript"/>
              </w:rPr>
              <w:t>st</w:t>
            </w:r>
            <w:r>
              <w:rPr>
                <w:sz w:val="20"/>
                <w:szCs w:val="20"/>
              </w:rPr>
              <w:t xml:space="preserve"> </w:t>
            </w:r>
            <w:r>
              <w:rPr>
                <w:sz w:val="20"/>
                <w:szCs w:val="20"/>
                <w:vertAlign w:val="superscript"/>
              </w:rPr>
              <w:t xml:space="preserve"> </w:t>
            </w:r>
            <w:r>
              <w:rPr>
                <w:sz w:val="20"/>
                <w:szCs w:val="20"/>
              </w:rPr>
              <w:t>indent)</w:t>
            </w:r>
            <w:r w:rsidRPr="00122787">
              <w:rPr>
                <w:sz w:val="20"/>
                <w:szCs w:val="20"/>
              </w:rPr>
              <w:t>]</w:t>
            </w:r>
          </w:p>
        </w:tc>
        <w:tc>
          <w:tcPr>
            <w:tcW w:w="3117" w:type="dxa"/>
            <w:vAlign w:val="bottom"/>
          </w:tcPr>
          <w:p w14:paraId="0D8389AE" w14:textId="77777777" w:rsidR="00A26344" w:rsidRPr="004C1FCB" w:rsidRDefault="00A26344" w:rsidP="00A26344">
            <w:pPr>
              <w:rPr>
                <w:b/>
                <w:bCs/>
                <w:sz w:val="20"/>
                <w:szCs w:val="20"/>
              </w:rPr>
            </w:pPr>
            <w:r w:rsidRPr="004C1FCB">
              <w:rPr>
                <w:b/>
                <w:bCs/>
                <w:sz w:val="20"/>
                <w:szCs w:val="20"/>
              </w:rPr>
              <w:t>Not Covered</w:t>
            </w:r>
          </w:p>
          <w:p w14:paraId="6328BA23" w14:textId="0A45A2FE" w:rsidR="00A26344" w:rsidRPr="00017740" w:rsidRDefault="00A26344" w:rsidP="00A26344">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28530AB2" w14:textId="77777777" w:rsidR="009F40F7" w:rsidRDefault="009F40F7" w:rsidP="009F40F7">
            <w:pPr>
              <w:rPr>
                <w:sz w:val="20"/>
                <w:szCs w:val="20"/>
              </w:rPr>
            </w:pPr>
            <w:r w:rsidRPr="00A57DBD">
              <w:rPr>
                <w:sz w:val="20"/>
                <w:szCs w:val="20"/>
              </w:rPr>
              <w:t>Table C.1 – Examples of Hazards</w:t>
            </w:r>
            <w:r>
              <w:rPr>
                <w:sz w:val="20"/>
                <w:szCs w:val="20"/>
              </w:rPr>
              <w:t xml:space="preserve"> does not include lay person use</w:t>
            </w:r>
          </w:p>
          <w:p w14:paraId="14CE24C2" w14:textId="77777777" w:rsidR="009F40F7" w:rsidRDefault="009F40F7" w:rsidP="009F40F7">
            <w:pPr>
              <w:rPr>
                <w:sz w:val="20"/>
                <w:szCs w:val="20"/>
              </w:rPr>
            </w:pPr>
          </w:p>
          <w:p w14:paraId="2C79C6A7" w14:textId="4364F500" w:rsidR="00A26344" w:rsidRPr="00017740" w:rsidRDefault="009F40F7" w:rsidP="009F40F7">
            <w:pPr>
              <w:rPr>
                <w:sz w:val="20"/>
                <w:szCs w:val="20"/>
              </w:rPr>
            </w:pPr>
            <w:r w:rsidRPr="009F40F7">
              <w:rPr>
                <w:sz w:val="20"/>
                <w:szCs w:val="20"/>
              </w:rPr>
              <w:t xml:space="preserve">IEC 62366-1:2015 on human factors </w:t>
            </w:r>
            <w:r>
              <w:rPr>
                <w:sz w:val="20"/>
                <w:szCs w:val="20"/>
              </w:rPr>
              <w:t>to help ensure correct use by lay persons</w:t>
            </w:r>
          </w:p>
        </w:tc>
      </w:tr>
      <w:tr w:rsidR="00A26344" w:rsidRPr="00017740" w14:paraId="6B8F2461" w14:textId="77777777" w:rsidTr="0079046F">
        <w:trPr>
          <w:cantSplit/>
        </w:trPr>
        <w:tc>
          <w:tcPr>
            <w:tcW w:w="3116" w:type="dxa"/>
            <w:vAlign w:val="bottom"/>
          </w:tcPr>
          <w:p w14:paraId="235D695E" w14:textId="7DEF50B7" w:rsidR="00A26344" w:rsidRPr="00017740" w:rsidRDefault="00A26344" w:rsidP="00A26344">
            <w:pPr>
              <w:rPr>
                <w:sz w:val="20"/>
                <w:szCs w:val="20"/>
              </w:rPr>
            </w:pPr>
            <w:r w:rsidRPr="007A6A8F">
              <w:rPr>
                <w:sz w:val="20"/>
                <w:szCs w:val="20"/>
              </w:rPr>
              <w:t>Protection against the risks posed by medical devices intended by the manufacturer for use by lay persons</w:t>
            </w:r>
            <w:r>
              <w:rPr>
                <w:sz w:val="20"/>
                <w:szCs w:val="20"/>
              </w:rPr>
              <w:t xml:space="preserve">: </w:t>
            </w:r>
            <w:r w:rsidRPr="007A6A8F">
              <w:rPr>
                <w:sz w:val="20"/>
                <w:szCs w:val="20"/>
              </w:rPr>
              <w:t xml:space="preserve">Devices for use by lay persons shall </w:t>
            </w:r>
            <w:proofErr w:type="gramStart"/>
            <w:r w:rsidRPr="007A6A8F">
              <w:rPr>
                <w:sz w:val="20"/>
                <w:szCs w:val="20"/>
              </w:rPr>
              <w:t>be designed</w:t>
            </w:r>
            <w:proofErr w:type="gramEnd"/>
            <w:r w:rsidRPr="007A6A8F">
              <w:rPr>
                <w:sz w:val="20"/>
                <w:szCs w:val="20"/>
              </w:rPr>
              <w:t xml:space="preserve"> and manufactured in such a way as</w:t>
            </w:r>
            <w:r>
              <w:rPr>
                <w:sz w:val="20"/>
                <w:szCs w:val="20"/>
              </w:rPr>
              <w:t xml:space="preserve"> to </w:t>
            </w:r>
            <w:r w:rsidRPr="007A6A8F">
              <w:rPr>
                <w:sz w:val="20"/>
                <w:szCs w:val="20"/>
              </w:rPr>
              <w:t>reduce, as far as possible and appropriate, the risk from unintended cuts and pricks such as needle stick injuries</w:t>
            </w:r>
            <w:r>
              <w:rPr>
                <w:sz w:val="20"/>
                <w:szCs w:val="20"/>
              </w:rPr>
              <w:t>.</w:t>
            </w:r>
            <w:r w:rsidRPr="000467F8">
              <w:rPr>
                <w:sz w:val="20"/>
                <w:szCs w:val="20"/>
              </w:rPr>
              <w:t xml:space="preserve"> [Ann. </w:t>
            </w:r>
            <w:proofErr w:type="gramStart"/>
            <w:r w:rsidRPr="000467F8">
              <w:rPr>
                <w:sz w:val="20"/>
                <w:szCs w:val="20"/>
              </w:rPr>
              <w:t>I(</w:t>
            </w:r>
            <w:proofErr w:type="gramEnd"/>
            <w:r w:rsidRPr="000467F8">
              <w:rPr>
                <w:sz w:val="20"/>
                <w:szCs w:val="20"/>
              </w:rPr>
              <w:t>22.2)(</w:t>
            </w:r>
            <w:r>
              <w:rPr>
                <w:sz w:val="20"/>
                <w:szCs w:val="20"/>
              </w:rPr>
              <w:t>2</w:t>
            </w:r>
            <w:r w:rsidRPr="005A57A1">
              <w:rPr>
                <w:sz w:val="20"/>
                <w:szCs w:val="20"/>
                <w:vertAlign w:val="superscript"/>
              </w:rPr>
              <w:t>nd</w:t>
            </w:r>
            <w:r>
              <w:rPr>
                <w:sz w:val="20"/>
                <w:szCs w:val="20"/>
              </w:rPr>
              <w:t xml:space="preserve"> </w:t>
            </w:r>
            <w:r w:rsidRPr="000467F8">
              <w:rPr>
                <w:sz w:val="20"/>
                <w:szCs w:val="20"/>
              </w:rPr>
              <w:t>indent)]</w:t>
            </w:r>
          </w:p>
        </w:tc>
        <w:tc>
          <w:tcPr>
            <w:tcW w:w="3117" w:type="dxa"/>
            <w:vAlign w:val="bottom"/>
          </w:tcPr>
          <w:p w14:paraId="06C21C79" w14:textId="77777777" w:rsidR="00A26344" w:rsidRPr="004C1FCB" w:rsidRDefault="00A26344" w:rsidP="00A26344">
            <w:pPr>
              <w:rPr>
                <w:b/>
                <w:bCs/>
                <w:sz w:val="20"/>
                <w:szCs w:val="20"/>
              </w:rPr>
            </w:pPr>
            <w:r w:rsidRPr="004C1FCB">
              <w:rPr>
                <w:b/>
                <w:bCs/>
                <w:sz w:val="20"/>
                <w:szCs w:val="20"/>
              </w:rPr>
              <w:t>Not Covered</w:t>
            </w:r>
          </w:p>
          <w:p w14:paraId="519FFC69" w14:textId="5FCB05ED" w:rsidR="00A26344" w:rsidRPr="00017740" w:rsidRDefault="00A26344" w:rsidP="00A26344">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174423FC" w14:textId="77777777" w:rsidR="009F40F7" w:rsidRDefault="009F40F7" w:rsidP="009F40F7">
            <w:pPr>
              <w:rPr>
                <w:sz w:val="20"/>
                <w:szCs w:val="20"/>
              </w:rPr>
            </w:pPr>
            <w:r w:rsidRPr="00A57DBD">
              <w:rPr>
                <w:sz w:val="20"/>
                <w:szCs w:val="20"/>
              </w:rPr>
              <w:t>Table C.1 – Examples of Hazards</w:t>
            </w:r>
            <w:r>
              <w:rPr>
                <w:sz w:val="20"/>
                <w:szCs w:val="20"/>
              </w:rPr>
              <w:t xml:space="preserve"> does not include lay person use</w:t>
            </w:r>
          </w:p>
          <w:p w14:paraId="2C253691" w14:textId="77777777" w:rsidR="009F40F7" w:rsidRDefault="009F40F7" w:rsidP="009F40F7">
            <w:pPr>
              <w:rPr>
                <w:sz w:val="20"/>
                <w:szCs w:val="20"/>
              </w:rPr>
            </w:pPr>
          </w:p>
          <w:p w14:paraId="01A32A01" w14:textId="2AAB1F1C" w:rsidR="00A26344" w:rsidRPr="00017740" w:rsidRDefault="009F40F7" w:rsidP="009F40F7">
            <w:pPr>
              <w:rPr>
                <w:sz w:val="20"/>
                <w:szCs w:val="20"/>
              </w:rPr>
            </w:pPr>
            <w:r w:rsidRPr="009F40F7">
              <w:rPr>
                <w:sz w:val="20"/>
                <w:szCs w:val="20"/>
              </w:rPr>
              <w:t xml:space="preserve">IEC 62366-1:2015 on human factors </w:t>
            </w:r>
            <w:r>
              <w:rPr>
                <w:sz w:val="20"/>
                <w:szCs w:val="20"/>
              </w:rPr>
              <w:t>to help ensure correct use by lay persons</w:t>
            </w:r>
          </w:p>
        </w:tc>
      </w:tr>
      <w:tr w:rsidR="00A26344" w:rsidRPr="00017740" w14:paraId="6719293D" w14:textId="77777777" w:rsidTr="0079046F">
        <w:trPr>
          <w:cantSplit/>
        </w:trPr>
        <w:tc>
          <w:tcPr>
            <w:tcW w:w="3116" w:type="dxa"/>
            <w:vAlign w:val="bottom"/>
          </w:tcPr>
          <w:p w14:paraId="426C24C6" w14:textId="08C2ABFF" w:rsidR="00A26344" w:rsidRPr="00017740" w:rsidRDefault="00A26344" w:rsidP="00A26344">
            <w:pPr>
              <w:rPr>
                <w:sz w:val="20"/>
                <w:szCs w:val="20"/>
              </w:rPr>
            </w:pPr>
            <w:r w:rsidRPr="007A6A8F">
              <w:rPr>
                <w:sz w:val="20"/>
                <w:szCs w:val="20"/>
              </w:rPr>
              <w:t>Protection against the risks posed by medical devices intended by the manufacturer for use by lay persons</w:t>
            </w:r>
            <w:r>
              <w:rPr>
                <w:sz w:val="20"/>
                <w:szCs w:val="20"/>
              </w:rPr>
              <w:t xml:space="preserve">: </w:t>
            </w:r>
            <w:r w:rsidRPr="007A6A8F">
              <w:rPr>
                <w:sz w:val="20"/>
                <w:szCs w:val="20"/>
              </w:rPr>
              <w:t>Devices for use by lay persons shall be designed and manufactured in such a way as to</w:t>
            </w:r>
            <w:r>
              <w:rPr>
                <w:sz w:val="20"/>
                <w:szCs w:val="20"/>
              </w:rPr>
              <w:t xml:space="preserve"> </w:t>
            </w:r>
            <w:r w:rsidRPr="007A6A8F">
              <w:rPr>
                <w:sz w:val="20"/>
                <w:szCs w:val="20"/>
              </w:rPr>
              <w:t>reduce as far as possible the risk of error by the intended user in the handling of the device and, if applicable, in the interpretation of the results</w:t>
            </w:r>
            <w:r>
              <w:rPr>
                <w:sz w:val="20"/>
                <w:szCs w:val="20"/>
              </w:rPr>
              <w:t xml:space="preserve">. </w:t>
            </w:r>
            <w:r w:rsidRPr="0021024D">
              <w:rPr>
                <w:sz w:val="20"/>
                <w:szCs w:val="20"/>
              </w:rPr>
              <w:t xml:space="preserve">[Ann. </w:t>
            </w:r>
            <w:proofErr w:type="gramStart"/>
            <w:r w:rsidRPr="0021024D">
              <w:rPr>
                <w:sz w:val="20"/>
                <w:szCs w:val="20"/>
              </w:rPr>
              <w:t>I(</w:t>
            </w:r>
            <w:proofErr w:type="gramEnd"/>
            <w:r w:rsidRPr="0021024D">
              <w:rPr>
                <w:sz w:val="20"/>
                <w:szCs w:val="20"/>
              </w:rPr>
              <w:t>22.2)(</w:t>
            </w:r>
            <w:r>
              <w:rPr>
                <w:sz w:val="20"/>
                <w:szCs w:val="20"/>
              </w:rPr>
              <w:t>3</w:t>
            </w:r>
            <w:r w:rsidRPr="00CB6BF6">
              <w:rPr>
                <w:sz w:val="20"/>
                <w:szCs w:val="20"/>
                <w:vertAlign w:val="superscript"/>
              </w:rPr>
              <w:t>rd</w:t>
            </w:r>
            <w:r>
              <w:rPr>
                <w:sz w:val="20"/>
                <w:szCs w:val="20"/>
              </w:rPr>
              <w:t xml:space="preserve"> </w:t>
            </w:r>
            <w:r w:rsidRPr="0021024D">
              <w:rPr>
                <w:sz w:val="20"/>
                <w:szCs w:val="20"/>
              </w:rPr>
              <w:t>indent)]</w:t>
            </w:r>
          </w:p>
        </w:tc>
        <w:tc>
          <w:tcPr>
            <w:tcW w:w="3117" w:type="dxa"/>
            <w:vAlign w:val="bottom"/>
          </w:tcPr>
          <w:p w14:paraId="0515F150" w14:textId="77777777" w:rsidR="00A26344" w:rsidRPr="004C1FCB" w:rsidRDefault="00A26344" w:rsidP="00A26344">
            <w:pPr>
              <w:rPr>
                <w:b/>
                <w:bCs/>
                <w:sz w:val="20"/>
                <w:szCs w:val="20"/>
              </w:rPr>
            </w:pPr>
            <w:r w:rsidRPr="004C1FCB">
              <w:rPr>
                <w:b/>
                <w:bCs/>
                <w:sz w:val="20"/>
                <w:szCs w:val="20"/>
              </w:rPr>
              <w:t>Not Covered</w:t>
            </w:r>
          </w:p>
          <w:p w14:paraId="49CB9F77" w14:textId="35D730F4" w:rsidR="00A26344" w:rsidRPr="00017740" w:rsidRDefault="00A26344" w:rsidP="00A26344">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6DC988D5" w14:textId="77777777" w:rsidR="009F40F7" w:rsidRDefault="009F40F7" w:rsidP="009F40F7">
            <w:pPr>
              <w:rPr>
                <w:sz w:val="20"/>
                <w:szCs w:val="20"/>
              </w:rPr>
            </w:pPr>
            <w:r w:rsidRPr="00A57DBD">
              <w:rPr>
                <w:sz w:val="20"/>
                <w:szCs w:val="20"/>
              </w:rPr>
              <w:t>Table C.1 – Examples of Hazards</w:t>
            </w:r>
            <w:r>
              <w:rPr>
                <w:sz w:val="20"/>
                <w:szCs w:val="20"/>
              </w:rPr>
              <w:t xml:space="preserve"> does not include lay person use</w:t>
            </w:r>
          </w:p>
          <w:p w14:paraId="679333A9" w14:textId="77777777" w:rsidR="009F40F7" w:rsidRDefault="009F40F7" w:rsidP="009F40F7">
            <w:pPr>
              <w:rPr>
                <w:sz w:val="20"/>
                <w:szCs w:val="20"/>
              </w:rPr>
            </w:pPr>
          </w:p>
          <w:p w14:paraId="23B16269" w14:textId="1531DAE6" w:rsidR="00A26344" w:rsidRPr="00017740" w:rsidRDefault="009F40F7" w:rsidP="009F40F7">
            <w:pPr>
              <w:rPr>
                <w:sz w:val="20"/>
                <w:szCs w:val="20"/>
              </w:rPr>
            </w:pPr>
            <w:r w:rsidRPr="009F40F7">
              <w:rPr>
                <w:sz w:val="20"/>
                <w:szCs w:val="20"/>
              </w:rPr>
              <w:t xml:space="preserve">IEC 62366-1:2015 on human factors </w:t>
            </w:r>
            <w:r>
              <w:rPr>
                <w:sz w:val="20"/>
                <w:szCs w:val="20"/>
              </w:rPr>
              <w:t>to help ensure correct use by lay persons</w:t>
            </w:r>
          </w:p>
        </w:tc>
      </w:tr>
      <w:tr w:rsidR="00A26344" w:rsidRPr="00017740" w14:paraId="37272839" w14:textId="77777777" w:rsidTr="0079046F">
        <w:trPr>
          <w:cantSplit/>
        </w:trPr>
        <w:tc>
          <w:tcPr>
            <w:tcW w:w="3116" w:type="dxa"/>
            <w:vAlign w:val="bottom"/>
          </w:tcPr>
          <w:p w14:paraId="4B4FF3DC" w14:textId="5C69AA78" w:rsidR="00A26344" w:rsidRPr="00017740" w:rsidRDefault="00A26344" w:rsidP="00A26344">
            <w:pPr>
              <w:rPr>
                <w:sz w:val="20"/>
                <w:szCs w:val="20"/>
              </w:rPr>
            </w:pPr>
            <w:r w:rsidRPr="007A6A8F">
              <w:rPr>
                <w:sz w:val="20"/>
                <w:szCs w:val="20"/>
              </w:rPr>
              <w:t>Protection against the risks posed by medical devices intended by the manufacturer for use by lay persons</w:t>
            </w:r>
            <w:r>
              <w:rPr>
                <w:sz w:val="20"/>
                <w:szCs w:val="20"/>
              </w:rPr>
              <w:t xml:space="preserve">: </w:t>
            </w:r>
            <w:r w:rsidRPr="00ED681C">
              <w:rPr>
                <w:sz w:val="20"/>
                <w:szCs w:val="20"/>
              </w:rPr>
              <w:t>Devices for use by lay persons shall, where appropriate, include a procedure by which the lay person</w:t>
            </w:r>
            <w:r>
              <w:rPr>
                <w:sz w:val="20"/>
                <w:szCs w:val="20"/>
              </w:rPr>
              <w:t xml:space="preserve"> </w:t>
            </w:r>
            <w:r w:rsidRPr="00ED681C">
              <w:rPr>
                <w:sz w:val="20"/>
                <w:szCs w:val="20"/>
              </w:rPr>
              <w:t>can verify that, at the time of use, the device will perform as intended by the manufacturer</w:t>
            </w:r>
            <w:r>
              <w:rPr>
                <w:sz w:val="20"/>
                <w:szCs w:val="20"/>
              </w:rPr>
              <w:t xml:space="preserve">. </w:t>
            </w:r>
            <w:r w:rsidRPr="00ED681C">
              <w:rPr>
                <w:sz w:val="20"/>
                <w:szCs w:val="20"/>
              </w:rPr>
              <w:t xml:space="preserve">[Ann. </w:t>
            </w:r>
            <w:proofErr w:type="gramStart"/>
            <w:r w:rsidRPr="00ED681C">
              <w:rPr>
                <w:sz w:val="20"/>
                <w:szCs w:val="20"/>
              </w:rPr>
              <w:t>I(</w:t>
            </w:r>
            <w:proofErr w:type="gramEnd"/>
            <w:r w:rsidRPr="00ED681C">
              <w:rPr>
                <w:sz w:val="20"/>
                <w:szCs w:val="20"/>
              </w:rPr>
              <w:t>22.</w:t>
            </w:r>
            <w:r>
              <w:rPr>
                <w:sz w:val="20"/>
                <w:szCs w:val="20"/>
              </w:rPr>
              <w:t>3</w:t>
            </w:r>
            <w:r w:rsidRPr="00ED681C">
              <w:rPr>
                <w:sz w:val="20"/>
                <w:szCs w:val="20"/>
              </w:rPr>
              <w:t>)(</w:t>
            </w:r>
            <w:r>
              <w:rPr>
                <w:sz w:val="20"/>
                <w:szCs w:val="20"/>
              </w:rPr>
              <w:t>1</w:t>
            </w:r>
            <w:r w:rsidRPr="00ED681C">
              <w:rPr>
                <w:sz w:val="20"/>
                <w:szCs w:val="20"/>
                <w:vertAlign w:val="superscript"/>
              </w:rPr>
              <w:t>st</w:t>
            </w:r>
            <w:r>
              <w:rPr>
                <w:sz w:val="20"/>
                <w:szCs w:val="20"/>
              </w:rPr>
              <w:t xml:space="preserve"> </w:t>
            </w:r>
            <w:r w:rsidRPr="00ED681C">
              <w:rPr>
                <w:sz w:val="20"/>
                <w:szCs w:val="20"/>
              </w:rPr>
              <w:t>indent)]</w:t>
            </w:r>
          </w:p>
        </w:tc>
        <w:tc>
          <w:tcPr>
            <w:tcW w:w="3117" w:type="dxa"/>
            <w:vAlign w:val="bottom"/>
          </w:tcPr>
          <w:p w14:paraId="7AEC10C5" w14:textId="77777777" w:rsidR="00A26344" w:rsidRPr="004C1FCB" w:rsidRDefault="00A26344" w:rsidP="00A26344">
            <w:pPr>
              <w:rPr>
                <w:b/>
                <w:bCs/>
                <w:sz w:val="20"/>
                <w:szCs w:val="20"/>
              </w:rPr>
            </w:pPr>
            <w:r w:rsidRPr="004C1FCB">
              <w:rPr>
                <w:b/>
                <w:bCs/>
                <w:sz w:val="20"/>
                <w:szCs w:val="20"/>
              </w:rPr>
              <w:t>Not Covered</w:t>
            </w:r>
          </w:p>
          <w:p w14:paraId="554B0B93" w14:textId="4D4C54A5" w:rsidR="00A26344" w:rsidRPr="00017740" w:rsidRDefault="00A26344" w:rsidP="00A26344">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169CCB91" w14:textId="77777777" w:rsidR="009F40F7" w:rsidRDefault="009F40F7" w:rsidP="009F40F7">
            <w:pPr>
              <w:rPr>
                <w:sz w:val="20"/>
                <w:szCs w:val="20"/>
              </w:rPr>
            </w:pPr>
            <w:r w:rsidRPr="00A57DBD">
              <w:rPr>
                <w:sz w:val="20"/>
                <w:szCs w:val="20"/>
              </w:rPr>
              <w:t>Table C.1 – Examples of Hazards</w:t>
            </w:r>
            <w:r>
              <w:rPr>
                <w:sz w:val="20"/>
                <w:szCs w:val="20"/>
              </w:rPr>
              <w:t xml:space="preserve"> does not include lay person use</w:t>
            </w:r>
          </w:p>
          <w:p w14:paraId="183A4967" w14:textId="77777777" w:rsidR="009F40F7" w:rsidRDefault="009F40F7" w:rsidP="009F40F7">
            <w:pPr>
              <w:rPr>
                <w:sz w:val="20"/>
                <w:szCs w:val="20"/>
              </w:rPr>
            </w:pPr>
          </w:p>
          <w:p w14:paraId="3B07D946" w14:textId="0F1EB216" w:rsidR="00A26344" w:rsidRPr="00017740" w:rsidRDefault="009F40F7" w:rsidP="009F40F7">
            <w:pPr>
              <w:rPr>
                <w:sz w:val="20"/>
                <w:szCs w:val="20"/>
              </w:rPr>
            </w:pPr>
            <w:r w:rsidRPr="009F40F7">
              <w:rPr>
                <w:sz w:val="20"/>
                <w:szCs w:val="20"/>
              </w:rPr>
              <w:t xml:space="preserve">IEC 62366-1:2015 on human factors </w:t>
            </w:r>
            <w:r>
              <w:rPr>
                <w:sz w:val="20"/>
                <w:szCs w:val="20"/>
              </w:rPr>
              <w:t>to help ensure correct use by lay persons</w:t>
            </w:r>
          </w:p>
        </w:tc>
      </w:tr>
      <w:tr w:rsidR="00A26344" w:rsidRPr="00017740" w14:paraId="59AB0C70" w14:textId="77777777" w:rsidTr="0079046F">
        <w:trPr>
          <w:cantSplit/>
        </w:trPr>
        <w:tc>
          <w:tcPr>
            <w:tcW w:w="3116" w:type="dxa"/>
            <w:vAlign w:val="bottom"/>
          </w:tcPr>
          <w:p w14:paraId="2B2CCDD9" w14:textId="3EA8EA1B" w:rsidR="00A26344" w:rsidRPr="00017740" w:rsidRDefault="00A26344" w:rsidP="00A26344">
            <w:pPr>
              <w:rPr>
                <w:sz w:val="20"/>
                <w:szCs w:val="20"/>
              </w:rPr>
            </w:pPr>
            <w:r w:rsidRPr="00ED681C">
              <w:rPr>
                <w:sz w:val="20"/>
                <w:szCs w:val="20"/>
              </w:rPr>
              <w:lastRenderedPageBreak/>
              <w:t>Protection against the risks posed by medical devices intended by the manufacturer for use by lay persons: Devices for use by lay persons shall, where appropriate, include a procedure by which the lay person</w:t>
            </w:r>
            <w:r>
              <w:rPr>
                <w:sz w:val="20"/>
                <w:szCs w:val="20"/>
              </w:rPr>
              <w:t xml:space="preserve">, </w:t>
            </w:r>
            <w:r w:rsidRPr="00ED681C">
              <w:rPr>
                <w:sz w:val="20"/>
                <w:szCs w:val="20"/>
              </w:rPr>
              <w:t xml:space="preserve">if applicable, </w:t>
            </w:r>
            <w:proofErr w:type="gramStart"/>
            <w:r w:rsidRPr="00ED681C">
              <w:rPr>
                <w:sz w:val="20"/>
                <w:szCs w:val="20"/>
              </w:rPr>
              <w:t>is warned</w:t>
            </w:r>
            <w:proofErr w:type="gramEnd"/>
            <w:r w:rsidRPr="00ED681C">
              <w:rPr>
                <w:sz w:val="20"/>
                <w:szCs w:val="20"/>
              </w:rPr>
              <w:t xml:space="preserve"> if the device has failed to provide a valid result</w:t>
            </w:r>
            <w:r>
              <w:rPr>
                <w:sz w:val="20"/>
                <w:szCs w:val="20"/>
              </w:rPr>
              <w:t xml:space="preserve">. </w:t>
            </w:r>
            <w:r w:rsidRPr="00ED681C">
              <w:rPr>
                <w:sz w:val="20"/>
                <w:szCs w:val="20"/>
              </w:rPr>
              <w:t xml:space="preserve">[Ann. </w:t>
            </w:r>
            <w:proofErr w:type="gramStart"/>
            <w:r w:rsidRPr="00ED681C">
              <w:rPr>
                <w:sz w:val="20"/>
                <w:szCs w:val="20"/>
              </w:rPr>
              <w:t>I(</w:t>
            </w:r>
            <w:proofErr w:type="gramEnd"/>
            <w:r w:rsidRPr="00ED681C">
              <w:rPr>
                <w:sz w:val="20"/>
                <w:szCs w:val="20"/>
              </w:rPr>
              <w:t>22.</w:t>
            </w:r>
            <w:r>
              <w:rPr>
                <w:sz w:val="20"/>
                <w:szCs w:val="20"/>
              </w:rPr>
              <w:t>3</w:t>
            </w:r>
            <w:r w:rsidRPr="00ED681C">
              <w:rPr>
                <w:sz w:val="20"/>
                <w:szCs w:val="20"/>
              </w:rPr>
              <w:t>)(</w:t>
            </w:r>
            <w:r>
              <w:rPr>
                <w:sz w:val="20"/>
                <w:szCs w:val="20"/>
              </w:rPr>
              <w:t>2</w:t>
            </w:r>
            <w:r w:rsidRPr="00ED681C">
              <w:rPr>
                <w:sz w:val="20"/>
                <w:szCs w:val="20"/>
                <w:vertAlign w:val="superscript"/>
              </w:rPr>
              <w:t>nd</w:t>
            </w:r>
            <w:r>
              <w:rPr>
                <w:sz w:val="20"/>
                <w:szCs w:val="20"/>
              </w:rPr>
              <w:t xml:space="preserve"> i</w:t>
            </w:r>
            <w:r w:rsidRPr="00ED681C">
              <w:rPr>
                <w:sz w:val="20"/>
                <w:szCs w:val="20"/>
              </w:rPr>
              <w:t>ndent)]</w:t>
            </w:r>
          </w:p>
        </w:tc>
        <w:tc>
          <w:tcPr>
            <w:tcW w:w="3117" w:type="dxa"/>
            <w:vAlign w:val="bottom"/>
          </w:tcPr>
          <w:p w14:paraId="1319362C" w14:textId="77777777" w:rsidR="00A26344" w:rsidRPr="004C1FCB" w:rsidRDefault="00A26344" w:rsidP="00A26344">
            <w:pPr>
              <w:rPr>
                <w:b/>
                <w:bCs/>
                <w:sz w:val="20"/>
                <w:szCs w:val="20"/>
              </w:rPr>
            </w:pPr>
            <w:r w:rsidRPr="004C1FCB">
              <w:rPr>
                <w:b/>
                <w:bCs/>
                <w:sz w:val="20"/>
                <w:szCs w:val="20"/>
              </w:rPr>
              <w:t>Not Covered</w:t>
            </w:r>
          </w:p>
          <w:p w14:paraId="70E1C4DD" w14:textId="493FDFB8" w:rsidR="00A26344" w:rsidRPr="00017740" w:rsidRDefault="00A26344" w:rsidP="00A26344">
            <w:pPr>
              <w:rPr>
                <w:sz w:val="20"/>
                <w:szCs w:val="20"/>
              </w:rPr>
            </w:pPr>
            <w:r w:rsidRPr="004C1FCB">
              <w:rPr>
                <w:sz w:val="20"/>
                <w:szCs w:val="20"/>
              </w:rPr>
              <w:t>ISO 14971:2019 does not have requirements for</w:t>
            </w:r>
            <w:r>
              <w:rPr>
                <w:sz w:val="20"/>
                <w:szCs w:val="20"/>
              </w:rPr>
              <w:t xml:space="preserve"> </w:t>
            </w:r>
            <w:r w:rsidRPr="00873866">
              <w:rPr>
                <w:sz w:val="20"/>
                <w:szCs w:val="20"/>
              </w:rPr>
              <w:t xml:space="preserve">devices </w:t>
            </w:r>
            <w:r>
              <w:rPr>
                <w:sz w:val="20"/>
                <w:szCs w:val="20"/>
              </w:rPr>
              <w:t>intended for use by lay persons</w:t>
            </w:r>
          </w:p>
        </w:tc>
        <w:tc>
          <w:tcPr>
            <w:tcW w:w="3117" w:type="dxa"/>
            <w:vAlign w:val="bottom"/>
          </w:tcPr>
          <w:p w14:paraId="291DB1CE" w14:textId="77777777" w:rsidR="009F40F7" w:rsidRDefault="009F40F7" w:rsidP="009F40F7">
            <w:pPr>
              <w:rPr>
                <w:sz w:val="20"/>
                <w:szCs w:val="20"/>
              </w:rPr>
            </w:pPr>
            <w:r w:rsidRPr="00A57DBD">
              <w:rPr>
                <w:sz w:val="20"/>
                <w:szCs w:val="20"/>
              </w:rPr>
              <w:t>Table C.1 – Examples of Hazards</w:t>
            </w:r>
            <w:r>
              <w:rPr>
                <w:sz w:val="20"/>
                <w:szCs w:val="20"/>
              </w:rPr>
              <w:t xml:space="preserve"> does not include lay person use</w:t>
            </w:r>
          </w:p>
          <w:p w14:paraId="733B06A5" w14:textId="77777777" w:rsidR="009F40F7" w:rsidRDefault="009F40F7" w:rsidP="009F40F7">
            <w:pPr>
              <w:rPr>
                <w:sz w:val="20"/>
                <w:szCs w:val="20"/>
              </w:rPr>
            </w:pPr>
          </w:p>
          <w:p w14:paraId="204A339F" w14:textId="3A7AEDD7" w:rsidR="00A26344" w:rsidRPr="00017740" w:rsidRDefault="009F40F7" w:rsidP="009F40F7">
            <w:pPr>
              <w:rPr>
                <w:sz w:val="20"/>
                <w:szCs w:val="20"/>
              </w:rPr>
            </w:pPr>
            <w:r w:rsidRPr="009F40F7">
              <w:rPr>
                <w:sz w:val="20"/>
                <w:szCs w:val="20"/>
              </w:rPr>
              <w:t xml:space="preserve">IEC 62366-1:2015 on human factors </w:t>
            </w:r>
            <w:r>
              <w:rPr>
                <w:sz w:val="20"/>
                <w:szCs w:val="20"/>
              </w:rPr>
              <w:t>to help ensure correct use by lay persons</w:t>
            </w:r>
          </w:p>
        </w:tc>
      </w:tr>
      <w:tr w:rsidR="00A829E7" w:rsidRPr="00017740" w14:paraId="26C148A5" w14:textId="77777777" w:rsidTr="0079046F">
        <w:trPr>
          <w:cantSplit/>
        </w:trPr>
        <w:tc>
          <w:tcPr>
            <w:tcW w:w="3116" w:type="dxa"/>
            <w:vAlign w:val="bottom"/>
          </w:tcPr>
          <w:p w14:paraId="12090EF0" w14:textId="2D5A0E03" w:rsidR="00A829E7" w:rsidRPr="00017740" w:rsidRDefault="00A829E7" w:rsidP="00A829E7">
            <w:pPr>
              <w:rPr>
                <w:sz w:val="20"/>
                <w:szCs w:val="20"/>
              </w:rPr>
            </w:pPr>
            <w:r w:rsidRPr="006C20D8">
              <w:rPr>
                <w:sz w:val="20"/>
                <w:szCs w:val="20"/>
              </w:rPr>
              <w:t xml:space="preserve">Residual risks which </w:t>
            </w:r>
            <w:proofErr w:type="gramStart"/>
            <w:r w:rsidRPr="006C20D8">
              <w:rPr>
                <w:sz w:val="20"/>
                <w:szCs w:val="20"/>
              </w:rPr>
              <w:t>are required</w:t>
            </w:r>
            <w:proofErr w:type="gramEnd"/>
            <w:r w:rsidRPr="006C20D8">
              <w:rPr>
                <w:sz w:val="20"/>
                <w:szCs w:val="20"/>
              </w:rPr>
              <w:t xml:space="preserve"> to be communicated to the user and/or other person shall be included as</w:t>
            </w:r>
            <w:r>
              <w:rPr>
                <w:sz w:val="20"/>
                <w:szCs w:val="20"/>
              </w:rPr>
              <w:t xml:space="preserve"> </w:t>
            </w:r>
            <w:r w:rsidRPr="006C20D8">
              <w:rPr>
                <w:sz w:val="20"/>
                <w:szCs w:val="20"/>
              </w:rPr>
              <w:t>limitations, contra-indications, precautions</w:t>
            </w:r>
            <w:r>
              <w:rPr>
                <w:sz w:val="20"/>
                <w:szCs w:val="20"/>
              </w:rPr>
              <w:t>,</w:t>
            </w:r>
            <w:r w:rsidRPr="006C20D8">
              <w:rPr>
                <w:sz w:val="20"/>
                <w:szCs w:val="20"/>
              </w:rPr>
              <w:t xml:space="preserve"> or warnings in the information supplied by the manufacturer</w:t>
            </w:r>
            <w:r>
              <w:rPr>
                <w:sz w:val="20"/>
                <w:szCs w:val="20"/>
              </w:rPr>
              <w:t xml:space="preserve">. </w:t>
            </w:r>
            <w:r w:rsidRPr="00ED681C">
              <w:rPr>
                <w:sz w:val="20"/>
                <w:szCs w:val="20"/>
              </w:rPr>
              <w:t>[Ann. I(</w:t>
            </w:r>
            <w:proofErr w:type="gramStart"/>
            <w:r w:rsidRPr="00ED681C">
              <w:rPr>
                <w:sz w:val="20"/>
                <w:szCs w:val="20"/>
              </w:rPr>
              <w:t>2</w:t>
            </w:r>
            <w:r>
              <w:rPr>
                <w:sz w:val="20"/>
                <w:szCs w:val="20"/>
              </w:rPr>
              <w:t>3.1)</w:t>
            </w:r>
            <w:r w:rsidRPr="00ED681C">
              <w:rPr>
                <w:sz w:val="20"/>
                <w:szCs w:val="20"/>
              </w:rPr>
              <w:t>(</w:t>
            </w:r>
            <w:proofErr w:type="gramEnd"/>
            <w:r>
              <w:rPr>
                <w:sz w:val="20"/>
                <w:szCs w:val="20"/>
              </w:rPr>
              <w:t>g</w:t>
            </w:r>
            <w:r w:rsidRPr="00ED681C">
              <w:rPr>
                <w:sz w:val="20"/>
                <w:szCs w:val="20"/>
              </w:rPr>
              <w:t>)]</w:t>
            </w:r>
          </w:p>
        </w:tc>
        <w:tc>
          <w:tcPr>
            <w:tcW w:w="3117" w:type="dxa"/>
            <w:vAlign w:val="bottom"/>
          </w:tcPr>
          <w:p w14:paraId="40830411" w14:textId="7278B7B8" w:rsidR="00A26344" w:rsidRPr="004C1FCB" w:rsidRDefault="00A26344" w:rsidP="00A26344">
            <w:pPr>
              <w:rPr>
                <w:b/>
                <w:bCs/>
                <w:sz w:val="20"/>
                <w:szCs w:val="20"/>
              </w:rPr>
            </w:pPr>
            <w:r>
              <w:rPr>
                <w:b/>
                <w:bCs/>
                <w:sz w:val="20"/>
                <w:szCs w:val="20"/>
              </w:rPr>
              <w:t xml:space="preserve">Partially </w:t>
            </w:r>
            <w:r w:rsidRPr="004C1FCB">
              <w:rPr>
                <w:b/>
                <w:bCs/>
                <w:sz w:val="20"/>
                <w:szCs w:val="20"/>
              </w:rPr>
              <w:t>Covered</w:t>
            </w:r>
          </w:p>
          <w:p w14:paraId="22CF560D" w14:textId="2CFC0493" w:rsidR="00A26344" w:rsidRDefault="00A26344" w:rsidP="00A26344">
            <w:pPr>
              <w:rPr>
                <w:sz w:val="20"/>
                <w:szCs w:val="20"/>
              </w:rPr>
            </w:pPr>
            <w:r w:rsidRPr="004C1FCB">
              <w:rPr>
                <w:sz w:val="20"/>
                <w:szCs w:val="20"/>
              </w:rPr>
              <w:t>ISO 14971:2019</w:t>
            </w:r>
            <w:r>
              <w:rPr>
                <w:sz w:val="20"/>
                <w:szCs w:val="20"/>
              </w:rPr>
              <w:t>, 8 says, “I</w:t>
            </w:r>
            <w:r w:rsidRPr="00A26344">
              <w:rPr>
                <w:sz w:val="20"/>
                <w:szCs w:val="20"/>
              </w:rPr>
              <w:t>f the overall residual risk is judged acceptable, the manufacturer shall decide which residual risks to disclose</w:t>
            </w:r>
            <w:r>
              <w:rPr>
                <w:sz w:val="20"/>
                <w:szCs w:val="20"/>
              </w:rPr>
              <w:t xml:space="preserve"> </w:t>
            </w:r>
            <w:r w:rsidRPr="00A26344">
              <w:rPr>
                <w:sz w:val="20"/>
                <w:szCs w:val="20"/>
              </w:rPr>
              <w:t>and what information is necessary to include in the accompanying documentation in order to disclose those</w:t>
            </w:r>
            <w:r>
              <w:rPr>
                <w:sz w:val="20"/>
                <w:szCs w:val="20"/>
              </w:rPr>
              <w:t xml:space="preserve"> </w:t>
            </w:r>
            <w:r w:rsidRPr="00A26344">
              <w:rPr>
                <w:sz w:val="20"/>
                <w:szCs w:val="20"/>
              </w:rPr>
              <w:t>residual risks</w:t>
            </w:r>
            <w:r w:rsidRPr="00A26344">
              <w:rPr>
                <w:sz w:val="20"/>
                <w:szCs w:val="20"/>
              </w:rPr>
              <w:t>”.</w:t>
            </w:r>
          </w:p>
          <w:p w14:paraId="3355CAA2" w14:textId="7D4B781F" w:rsidR="00A26344" w:rsidRDefault="00A26344" w:rsidP="00A26344">
            <w:pPr>
              <w:rPr>
                <w:sz w:val="20"/>
                <w:szCs w:val="20"/>
              </w:rPr>
            </w:pPr>
          </w:p>
          <w:p w14:paraId="008ED666" w14:textId="1672AFB2" w:rsidR="00A829E7" w:rsidRPr="00017740" w:rsidRDefault="00A26344" w:rsidP="00A26344">
            <w:pPr>
              <w:rPr>
                <w:sz w:val="20"/>
                <w:szCs w:val="20"/>
              </w:rPr>
            </w:pPr>
            <w:r>
              <w:rPr>
                <w:sz w:val="20"/>
                <w:szCs w:val="20"/>
              </w:rPr>
              <w:t>The EU-MDR is more explicit about the location in the accompanying documentation.</w:t>
            </w:r>
          </w:p>
        </w:tc>
        <w:tc>
          <w:tcPr>
            <w:tcW w:w="3117" w:type="dxa"/>
            <w:vAlign w:val="bottom"/>
          </w:tcPr>
          <w:p w14:paraId="02C3A5EE" w14:textId="77777777" w:rsidR="00A829E7" w:rsidRPr="00017740" w:rsidRDefault="00A829E7" w:rsidP="00A829E7">
            <w:pPr>
              <w:rPr>
                <w:sz w:val="20"/>
                <w:szCs w:val="20"/>
              </w:rPr>
            </w:pPr>
          </w:p>
        </w:tc>
      </w:tr>
      <w:tr w:rsidR="003E6C4B" w:rsidRPr="00017740" w14:paraId="2FF15066" w14:textId="77777777" w:rsidTr="0079046F">
        <w:trPr>
          <w:cantSplit/>
        </w:trPr>
        <w:tc>
          <w:tcPr>
            <w:tcW w:w="3116" w:type="dxa"/>
            <w:vAlign w:val="bottom"/>
          </w:tcPr>
          <w:p w14:paraId="600CB538" w14:textId="2C2D2100" w:rsidR="003E6C4B" w:rsidRPr="00017740" w:rsidRDefault="003E6C4B" w:rsidP="003E6C4B">
            <w:pPr>
              <w:rPr>
                <w:sz w:val="20"/>
                <w:szCs w:val="20"/>
              </w:rPr>
            </w:pPr>
            <w:r>
              <w:rPr>
                <w:sz w:val="20"/>
                <w:szCs w:val="20"/>
              </w:rPr>
              <w:t>T</w:t>
            </w:r>
            <w:r w:rsidRPr="00F44C3F">
              <w:rPr>
                <w:sz w:val="20"/>
                <w:szCs w:val="20"/>
              </w:rPr>
              <w:t xml:space="preserve">he information needed to verify whether the device </w:t>
            </w:r>
            <w:proofErr w:type="gramStart"/>
            <w:r w:rsidRPr="00F44C3F">
              <w:rPr>
                <w:sz w:val="20"/>
                <w:szCs w:val="20"/>
              </w:rPr>
              <w:t>is properly installed</w:t>
            </w:r>
            <w:proofErr w:type="gramEnd"/>
            <w:r w:rsidRPr="00F44C3F">
              <w:rPr>
                <w:sz w:val="20"/>
                <w:szCs w:val="20"/>
              </w:rPr>
              <w:t xml:space="preserve"> and is ready to perform safely and as intended by the manufacturer, together with, where relevant</w:t>
            </w:r>
            <w:r>
              <w:rPr>
                <w:sz w:val="20"/>
                <w:szCs w:val="20"/>
              </w:rPr>
              <w:t xml:space="preserve">, </w:t>
            </w:r>
            <w:r w:rsidRPr="00F44C3F">
              <w:rPr>
                <w:sz w:val="20"/>
                <w:szCs w:val="20"/>
              </w:rPr>
              <w:t>methods for eliminating the risks encountered by persons involved in installing, calibrating</w:t>
            </w:r>
            <w:r>
              <w:rPr>
                <w:sz w:val="20"/>
                <w:szCs w:val="20"/>
              </w:rPr>
              <w:t>,</w:t>
            </w:r>
            <w:r w:rsidRPr="00F44C3F">
              <w:rPr>
                <w:sz w:val="20"/>
                <w:szCs w:val="20"/>
              </w:rPr>
              <w:t xml:space="preserve"> or servicing devices</w:t>
            </w:r>
            <w:r>
              <w:rPr>
                <w:sz w:val="20"/>
                <w:szCs w:val="20"/>
              </w:rPr>
              <w:t xml:space="preserve">. </w:t>
            </w:r>
            <w:r w:rsidRPr="00ED681C">
              <w:rPr>
                <w:sz w:val="20"/>
                <w:szCs w:val="20"/>
              </w:rPr>
              <w:t>[Ann. I(</w:t>
            </w:r>
            <w:proofErr w:type="gramStart"/>
            <w:r w:rsidRPr="00ED681C">
              <w:rPr>
                <w:sz w:val="20"/>
                <w:szCs w:val="20"/>
              </w:rPr>
              <w:t>2</w:t>
            </w:r>
            <w:r>
              <w:rPr>
                <w:sz w:val="20"/>
                <w:szCs w:val="20"/>
              </w:rPr>
              <w:t>3.1)</w:t>
            </w:r>
            <w:r w:rsidRPr="00ED681C">
              <w:rPr>
                <w:sz w:val="20"/>
                <w:szCs w:val="20"/>
              </w:rPr>
              <w:t>(</w:t>
            </w:r>
            <w:proofErr w:type="gramEnd"/>
            <w:r>
              <w:rPr>
                <w:sz w:val="20"/>
                <w:szCs w:val="20"/>
              </w:rPr>
              <w:t>k</w:t>
            </w:r>
            <w:r w:rsidRPr="00ED681C">
              <w:rPr>
                <w:sz w:val="20"/>
                <w:szCs w:val="20"/>
              </w:rPr>
              <w:t>)</w:t>
            </w:r>
            <w:r>
              <w:rPr>
                <w:sz w:val="20"/>
                <w:szCs w:val="20"/>
              </w:rPr>
              <w:t>(4</w:t>
            </w:r>
            <w:r w:rsidRPr="00F44C3F">
              <w:rPr>
                <w:sz w:val="20"/>
                <w:szCs w:val="20"/>
                <w:vertAlign w:val="superscript"/>
              </w:rPr>
              <w:t>th</w:t>
            </w:r>
            <w:r>
              <w:rPr>
                <w:sz w:val="20"/>
                <w:szCs w:val="20"/>
              </w:rPr>
              <w:t xml:space="preserve"> indent)</w:t>
            </w:r>
            <w:r w:rsidRPr="00ED681C">
              <w:rPr>
                <w:sz w:val="20"/>
                <w:szCs w:val="20"/>
              </w:rPr>
              <w:t>]</w:t>
            </w:r>
          </w:p>
        </w:tc>
        <w:tc>
          <w:tcPr>
            <w:tcW w:w="3117" w:type="dxa"/>
            <w:vAlign w:val="bottom"/>
          </w:tcPr>
          <w:p w14:paraId="3BA30F85" w14:textId="77777777" w:rsidR="003E6C4B" w:rsidRPr="004C1FCB" w:rsidRDefault="003E6C4B" w:rsidP="003E6C4B">
            <w:pPr>
              <w:rPr>
                <w:b/>
                <w:bCs/>
                <w:sz w:val="20"/>
                <w:szCs w:val="20"/>
              </w:rPr>
            </w:pPr>
            <w:r w:rsidRPr="004C1FCB">
              <w:rPr>
                <w:b/>
                <w:bCs/>
                <w:sz w:val="20"/>
                <w:szCs w:val="20"/>
              </w:rPr>
              <w:t>Not Covered</w:t>
            </w:r>
          </w:p>
          <w:p w14:paraId="62911DA4" w14:textId="43F75E9E" w:rsidR="003E6C4B" w:rsidRPr="00017740" w:rsidRDefault="003E6C4B" w:rsidP="003E6C4B">
            <w:pPr>
              <w:rPr>
                <w:sz w:val="20"/>
                <w:szCs w:val="20"/>
              </w:rPr>
            </w:pPr>
            <w:r w:rsidRPr="004C1FCB">
              <w:rPr>
                <w:sz w:val="20"/>
                <w:szCs w:val="20"/>
              </w:rPr>
              <w:t>ISO 14971:2019 does not have requirements for</w:t>
            </w:r>
            <w:r>
              <w:rPr>
                <w:sz w:val="20"/>
                <w:szCs w:val="20"/>
              </w:rPr>
              <w:t xml:space="preserve"> </w:t>
            </w:r>
            <w:r>
              <w:rPr>
                <w:sz w:val="20"/>
                <w:szCs w:val="20"/>
              </w:rPr>
              <w:t>the verification of installation</w:t>
            </w:r>
          </w:p>
        </w:tc>
        <w:tc>
          <w:tcPr>
            <w:tcW w:w="3117" w:type="dxa"/>
            <w:vAlign w:val="bottom"/>
          </w:tcPr>
          <w:p w14:paraId="742AFB23" w14:textId="51717A30" w:rsidR="003E6C4B" w:rsidRPr="00017740" w:rsidRDefault="003E6C4B" w:rsidP="003E6C4B">
            <w:pPr>
              <w:rPr>
                <w:sz w:val="20"/>
                <w:szCs w:val="20"/>
              </w:rPr>
            </w:pPr>
            <w:r w:rsidRPr="00A57DBD">
              <w:rPr>
                <w:sz w:val="20"/>
                <w:szCs w:val="20"/>
              </w:rPr>
              <w:t>Table C.1 – Examples of Hazards</w:t>
            </w:r>
            <w:r>
              <w:rPr>
                <w:sz w:val="20"/>
                <w:szCs w:val="20"/>
              </w:rPr>
              <w:t xml:space="preserve"> does not include </w:t>
            </w:r>
            <w:r>
              <w:rPr>
                <w:sz w:val="20"/>
                <w:szCs w:val="20"/>
              </w:rPr>
              <w:t>installation verification</w:t>
            </w:r>
          </w:p>
        </w:tc>
      </w:tr>
      <w:tr w:rsidR="003E6C4B" w:rsidRPr="00017740" w14:paraId="7249715E" w14:textId="77777777" w:rsidTr="0079046F">
        <w:trPr>
          <w:cantSplit/>
        </w:trPr>
        <w:tc>
          <w:tcPr>
            <w:tcW w:w="3116" w:type="dxa"/>
            <w:vAlign w:val="bottom"/>
          </w:tcPr>
          <w:p w14:paraId="57A61512" w14:textId="16224ADF" w:rsidR="003E6C4B" w:rsidRPr="00017740" w:rsidRDefault="003E6C4B" w:rsidP="003E6C4B">
            <w:pPr>
              <w:rPr>
                <w:sz w:val="20"/>
                <w:szCs w:val="20"/>
              </w:rPr>
            </w:pPr>
            <w:r>
              <w:rPr>
                <w:sz w:val="20"/>
                <w:szCs w:val="20"/>
              </w:rPr>
              <w:t>I</w:t>
            </w:r>
            <w:r w:rsidRPr="00A055AE">
              <w:rPr>
                <w:sz w:val="20"/>
                <w:szCs w:val="20"/>
              </w:rPr>
              <w:t xml:space="preserve">f the device bears an indication that it is for single use, information on known characteristics and technical factors known to the manufacturer that could pose a risk if the device were to </w:t>
            </w:r>
            <w:proofErr w:type="gramStart"/>
            <w:r w:rsidRPr="00A055AE">
              <w:rPr>
                <w:sz w:val="20"/>
                <w:szCs w:val="20"/>
              </w:rPr>
              <w:t>be re-used</w:t>
            </w:r>
            <w:proofErr w:type="gramEnd"/>
            <w:r w:rsidRPr="00A055AE">
              <w:rPr>
                <w:sz w:val="20"/>
                <w:szCs w:val="20"/>
              </w:rPr>
              <w:t xml:space="preserve">. This information shall be based on a specific section of the manufacturer's risk management documentation, where such characteristics and technical factors shall </w:t>
            </w:r>
            <w:proofErr w:type="gramStart"/>
            <w:r w:rsidRPr="00A055AE">
              <w:rPr>
                <w:sz w:val="20"/>
                <w:szCs w:val="20"/>
              </w:rPr>
              <w:t>be addressed</w:t>
            </w:r>
            <w:proofErr w:type="gramEnd"/>
            <w:r w:rsidRPr="00A055AE">
              <w:rPr>
                <w:sz w:val="20"/>
                <w:szCs w:val="20"/>
              </w:rPr>
              <w:t xml:space="preserve"> in detail. [Ann. I(</w:t>
            </w:r>
            <w:proofErr w:type="gramStart"/>
            <w:r w:rsidRPr="00A055AE">
              <w:rPr>
                <w:sz w:val="20"/>
                <w:szCs w:val="20"/>
              </w:rPr>
              <w:t>23.1)(</w:t>
            </w:r>
            <w:proofErr w:type="gramEnd"/>
            <w:r>
              <w:rPr>
                <w:sz w:val="20"/>
                <w:szCs w:val="20"/>
              </w:rPr>
              <w:t>p</w:t>
            </w:r>
            <w:r w:rsidRPr="00A055AE">
              <w:rPr>
                <w:sz w:val="20"/>
                <w:szCs w:val="20"/>
              </w:rPr>
              <w:t>)]</w:t>
            </w:r>
          </w:p>
        </w:tc>
        <w:tc>
          <w:tcPr>
            <w:tcW w:w="3117" w:type="dxa"/>
            <w:vAlign w:val="bottom"/>
          </w:tcPr>
          <w:p w14:paraId="6D7E5A9F" w14:textId="77777777" w:rsidR="003E6C4B" w:rsidRPr="004C1FCB" w:rsidRDefault="003E6C4B" w:rsidP="003E6C4B">
            <w:pPr>
              <w:rPr>
                <w:b/>
                <w:bCs/>
                <w:sz w:val="20"/>
                <w:szCs w:val="20"/>
              </w:rPr>
            </w:pPr>
            <w:r w:rsidRPr="004C1FCB">
              <w:rPr>
                <w:b/>
                <w:bCs/>
                <w:sz w:val="20"/>
                <w:szCs w:val="20"/>
              </w:rPr>
              <w:t>Not Covered</w:t>
            </w:r>
          </w:p>
          <w:p w14:paraId="19834056" w14:textId="494FBA60" w:rsidR="003E6C4B" w:rsidRPr="00017740" w:rsidRDefault="003E6C4B" w:rsidP="003E6C4B">
            <w:pPr>
              <w:rPr>
                <w:sz w:val="20"/>
                <w:szCs w:val="20"/>
              </w:rPr>
            </w:pPr>
            <w:r w:rsidRPr="004C1FCB">
              <w:rPr>
                <w:sz w:val="20"/>
                <w:szCs w:val="20"/>
              </w:rPr>
              <w:t>ISO 14971:2019 does not have requirements for</w:t>
            </w:r>
            <w:r>
              <w:rPr>
                <w:sz w:val="20"/>
                <w:szCs w:val="20"/>
              </w:rPr>
              <w:t xml:space="preserve"> the </w:t>
            </w:r>
            <w:r>
              <w:rPr>
                <w:sz w:val="20"/>
                <w:szCs w:val="20"/>
              </w:rPr>
              <w:t>re-use of single use devices</w:t>
            </w:r>
          </w:p>
        </w:tc>
        <w:tc>
          <w:tcPr>
            <w:tcW w:w="3117" w:type="dxa"/>
            <w:vAlign w:val="bottom"/>
          </w:tcPr>
          <w:p w14:paraId="5B47F330" w14:textId="33318CD7" w:rsidR="003E6C4B" w:rsidRPr="00017740" w:rsidRDefault="003E6C4B" w:rsidP="003E6C4B">
            <w:pPr>
              <w:rPr>
                <w:sz w:val="20"/>
                <w:szCs w:val="20"/>
              </w:rPr>
            </w:pPr>
            <w:r w:rsidRPr="00A57DBD">
              <w:rPr>
                <w:sz w:val="20"/>
                <w:szCs w:val="20"/>
              </w:rPr>
              <w:t>Table C.1 – Examples of Hazards</w:t>
            </w:r>
            <w:r>
              <w:rPr>
                <w:sz w:val="20"/>
                <w:szCs w:val="20"/>
              </w:rPr>
              <w:t xml:space="preserve"> does not include the re-use of single use devices</w:t>
            </w:r>
            <w:bookmarkStart w:id="0" w:name="_GoBack"/>
            <w:bookmarkEnd w:id="0"/>
          </w:p>
        </w:tc>
      </w:tr>
      <w:tr w:rsidR="00A829E7" w:rsidRPr="00017740" w14:paraId="2FAE97B0" w14:textId="77777777" w:rsidTr="0079046F">
        <w:trPr>
          <w:cantSplit/>
        </w:trPr>
        <w:tc>
          <w:tcPr>
            <w:tcW w:w="3116" w:type="dxa"/>
            <w:vAlign w:val="bottom"/>
          </w:tcPr>
          <w:p w14:paraId="068F29CC" w14:textId="5C6A656A" w:rsidR="00A829E7" w:rsidRPr="00017740" w:rsidRDefault="00A829E7" w:rsidP="00A829E7">
            <w:pPr>
              <w:rPr>
                <w:sz w:val="20"/>
                <w:szCs w:val="20"/>
              </w:rPr>
            </w:pPr>
            <w:r>
              <w:rPr>
                <w:sz w:val="20"/>
                <w:szCs w:val="20"/>
              </w:rPr>
              <w:lastRenderedPageBreak/>
              <w:t>I</w:t>
            </w:r>
            <w:r w:rsidRPr="000D17C4">
              <w:rPr>
                <w:sz w:val="20"/>
                <w:szCs w:val="20"/>
              </w:rPr>
              <w:t xml:space="preserve">nformation that allows the user and/or patient to </w:t>
            </w:r>
            <w:proofErr w:type="gramStart"/>
            <w:r w:rsidRPr="000D17C4">
              <w:rPr>
                <w:sz w:val="20"/>
                <w:szCs w:val="20"/>
              </w:rPr>
              <w:t>be informed</w:t>
            </w:r>
            <w:proofErr w:type="gramEnd"/>
            <w:r w:rsidRPr="000D17C4">
              <w:rPr>
                <w:sz w:val="20"/>
                <w:szCs w:val="20"/>
              </w:rPr>
              <w:t xml:space="preserve"> of any warnings, precautions, contra- indications, measures to be taken</w:t>
            </w:r>
            <w:r>
              <w:rPr>
                <w:sz w:val="20"/>
                <w:szCs w:val="20"/>
              </w:rPr>
              <w:t>,</w:t>
            </w:r>
            <w:r w:rsidRPr="000D17C4">
              <w:rPr>
                <w:sz w:val="20"/>
                <w:szCs w:val="20"/>
              </w:rPr>
              <w:t xml:space="preserve"> and limitations of use regarding the device. That information shall, where relevant, allow the user to brief the patient about any warnings, precautions, contra-indications, measures to </w:t>
            </w:r>
            <w:proofErr w:type="gramStart"/>
            <w:r w:rsidRPr="000D17C4">
              <w:rPr>
                <w:sz w:val="20"/>
                <w:szCs w:val="20"/>
              </w:rPr>
              <w:t>be taken</w:t>
            </w:r>
            <w:proofErr w:type="gramEnd"/>
            <w:r>
              <w:rPr>
                <w:sz w:val="20"/>
                <w:szCs w:val="20"/>
              </w:rPr>
              <w:t>,</w:t>
            </w:r>
            <w:r w:rsidRPr="000D17C4">
              <w:rPr>
                <w:sz w:val="20"/>
                <w:szCs w:val="20"/>
              </w:rPr>
              <w:t xml:space="preserve"> and limitations of use regarding the device. The information shall cover, where appropriate: warnings, precautions and/or measures to </w:t>
            </w:r>
            <w:proofErr w:type="gramStart"/>
            <w:r w:rsidRPr="000D17C4">
              <w:rPr>
                <w:sz w:val="20"/>
                <w:szCs w:val="20"/>
              </w:rPr>
              <w:t>be taken</w:t>
            </w:r>
            <w:proofErr w:type="gramEnd"/>
            <w:r w:rsidRPr="000D17C4">
              <w:rPr>
                <w:sz w:val="20"/>
                <w:szCs w:val="20"/>
              </w:rPr>
              <w:t xml:space="preserve"> as regards the risks of interference posed by the</w:t>
            </w:r>
            <w:r>
              <w:rPr>
                <w:sz w:val="20"/>
                <w:szCs w:val="20"/>
              </w:rPr>
              <w:t xml:space="preserve"> </w:t>
            </w:r>
            <w:r w:rsidRPr="000D17C4">
              <w:rPr>
                <w:sz w:val="20"/>
                <w:szCs w:val="20"/>
              </w:rPr>
              <w:t>reasonably foreseeable presence of the device during specific diagnostic investigations, evaluations, or</w:t>
            </w:r>
            <w:r>
              <w:rPr>
                <w:sz w:val="20"/>
                <w:szCs w:val="20"/>
              </w:rPr>
              <w:t xml:space="preserve"> </w:t>
            </w:r>
            <w:r w:rsidRPr="000D17C4">
              <w:rPr>
                <w:sz w:val="20"/>
                <w:szCs w:val="20"/>
              </w:rPr>
              <w:t>therapeutic treatment or other procedures such as electromagnetic interference emitted by the device</w:t>
            </w:r>
            <w:r>
              <w:rPr>
                <w:sz w:val="20"/>
                <w:szCs w:val="20"/>
              </w:rPr>
              <w:t xml:space="preserve"> </w:t>
            </w:r>
            <w:r w:rsidRPr="000D17C4">
              <w:rPr>
                <w:sz w:val="20"/>
                <w:szCs w:val="20"/>
              </w:rPr>
              <w:t>affecting other equipment</w:t>
            </w:r>
            <w:r w:rsidRPr="005B544F">
              <w:rPr>
                <w:sz w:val="20"/>
                <w:szCs w:val="20"/>
              </w:rPr>
              <w:t>. [Ann. I(</w:t>
            </w:r>
            <w:proofErr w:type="gramStart"/>
            <w:r w:rsidRPr="005B544F">
              <w:rPr>
                <w:sz w:val="20"/>
                <w:szCs w:val="20"/>
              </w:rPr>
              <w:t>23.1)(</w:t>
            </w:r>
            <w:proofErr w:type="gramEnd"/>
            <w:r>
              <w:rPr>
                <w:sz w:val="20"/>
                <w:szCs w:val="20"/>
              </w:rPr>
              <w:t>s</w:t>
            </w:r>
            <w:r w:rsidRPr="005B544F">
              <w:rPr>
                <w:sz w:val="20"/>
                <w:szCs w:val="20"/>
              </w:rPr>
              <w:t>)</w:t>
            </w:r>
            <w:r>
              <w:rPr>
                <w:sz w:val="20"/>
                <w:szCs w:val="20"/>
              </w:rPr>
              <w:t>(3</w:t>
            </w:r>
            <w:r w:rsidRPr="005B544F">
              <w:rPr>
                <w:sz w:val="20"/>
                <w:szCs w:val="20"/>
                <w:vertAlign w:val="superscript"/>
              </w:rPr>
              <w:t>rd</w:t>
            </w:r>
            <w:r>
              <w:rPr>
                <w:sz w:val="20"/>
                <w:szCs w:val="20"/>
              </w:rPr>
              <w:t xml:space="preserve"> indent)</w:t>
            </w:r>
            <w:r w:rsidRPr="005B544F">
              <w:rPr>
                <w:sz w:val="20"/>
                <w:szCs w:val="20"/>
              </w:rPr>
              <w:t>]</w:t>
            </w:r>
          </w:p>
        </w:tc>
        <w:tc>
          <w:tcPr>
            <w:tcW w:w="3117" w:type="dxa"/>
            <w:vAlign w:val="bottom"/>
          </w:tcPr>
          <w:p w14:paraId="0365637D" w14:textId="77777777" w:rsidR="003E6C4B" w:rsidRPr="004C1FCB" w:rsidRDefault="003E6C4B" w:rsidP="003E6C4B">
            <w:pPr>
              <w:rPr>
                <w:b/>
                <w:bCs/>
                <w:sz w:val="20"/>
                <w:szCs w:val="20"/>
              </w:rPr>
            </w:pPr>
            <w:r w:rsidRPr="004C1FCB">
              <w:rPr>
                <w:b/>
                <w:bCs/>
                <w:sz w:val="20"/>
                <w:szCs w:val="20"/>
              </w:rPr>
              <w:t>Not Covered</w:t>
            </w:r>
          </w:p>
          <w:p w14:paraId="3D433A52" w14:textId="4F10FE70" w:rsidR="00A829E7" w:rsidRPr="00017740" w:rsidRDefault="003E6C4B" w:rsidP="003E6C4B">
            <w:pPr>
              <w:rPr>
                <w:sz w:val="20"/>
                <w:szCs w:val="20"/>
              </w:rPr>
            </w:pPr>
            <w:r w:rsidRPr="004C1FCB">
              <w:rPr>
                <w:sz w:val="20"/>
                <w:szCs w:val="20"/>
              </w:rPr>
              <w:t>ISO 14971:2019 does not have requirements for</w:t>
            </w:r>
            <w:r>
              <w:rPr>
                <w:sz w:val="20"/>
                <w:szCs w:val="20"/>
              </w:rPr>
              <w:t xml:space="preserve"> th</w:t>
            </w:r>
            <w:r>
              <w:rPr>
                <w:sz w:val="20"/>
                <w:szCs w:val="20"/>
              </w:rPr>
              <w:t>is specific type of information.</w:t>
            </w:r>
          </w:p>
        </w:tc>
        <w:tc>
          <w:tcPr>
            <w:tcW w:w="3117" w:type="dxa"/>
            <w:vAlign w:val="bottom"/>
          </w:tcPr>
          <w:p w14:paraId="57213301" w14:textId="77777777" w:rsidR="00A829E7" w:rsidRPr="00017740" w:rsidRDefault="00A829E7" w:rsidP="00A829E7">
            <w:pPr>
              <w:rPr>
                <w:sz w:val="20"/>
                <w:szCs w:val="20"/>
              </w:rPr>
            </w:pPr>
          </w:p>
        </w:tc>
      </w:tr>
    </w:tbl>
    <w:p w14:paraId="67BB5312" w14:textId="186EB913" w:rsidR="0093561F" w:rsidRDefault="0093561F"/>
    <w:p w14:paraId="6ABED814" w14:textId="367470BA" w:rsidR="0093561F" w:rsidRDefault="0093561F"/>
    <w:sectPr w:rsidR="0093561F" w:rsidSect="00AC181C">
      <w:footerReference w:type="default" r:id="rId6"/>
      <w:pgSz w:w="12240" w:h="15840"/>
      <w:pgMar w:top="1440" w:right="1440" w:bottom="1440" w:left="1440" w:header="720" w:footer="720" w:gutter="0"/>
      <w:pgBorders w:offsetFrom="page">
        <w:top w:val="single" w:sz="18" w:space="24" w:color="006666"/>
        <w:left w:val="single" w:sz="18" w:space="24" w:color="006666"/>
        <w:bottom w:val="single" w:sz="18" w:space="24" w:color="006666"/>
        <w:right w:val="single" w:sz="18" w:space="24" w:color="0066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7B38" w14:textId="77777777" w:rsidR="00EA635E" w:rsidRDefault="00EA635E" w:rsidP="005E7318">
      <w:r>
        <w:separator/>
      </w:r>
    </w:p>
  </w:endnote>
  <w:endnote w:type="continuationSeparator" w:id="0">
    <w:p w14:paraId="224CF9D5" w14:textId="77777777" w:rsidR="00EA635E" w:rsidRDefault="00EA635E" w:rsidP="005E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BF6F" w14:textId="77777777" w:rsidR="00AC181C" w:rsidRPr="00AC181C" w:rsidRDefault="00AC181C" w:rsidP="00AC181C">
    <w:pPr>
      <w:pStyle w:val="Footer"/>
      <w:tabs>
        <w:tab w:val="clear" w:pos="4680"/>
      </w:tabs>
      <w:jc w:val="center"/>
      <w:rPr>
        <w:rFonts w:ascii="Garamond" w:hAnsi="Garamond"/>
        <w:b/>
        <w:bCs/>
      </w:rPr>
    </w:pPr>
    <w:r w:rsidRPr="00AC181C">
      <w:rPr>
        <w:rFonts w:ascii="Garamond" w:hAnsi="Garamond"/>
        <w:b/>
        <w:bCs/>
        <w:color w:val="006666"/>
      </w:rPr>
      <w:t>Ombu Enterprises, LLC</w:t>
    </w:r>
  </w:p>
  <w:p w14:paraId="59424434" w14:textId="637377DA" w:rsidR="005E7318" w:rsidRDefault="00EA635E" w:rsidP="005E7318">
    <w:pPr>
      <w:pStyle w:val="Footer"/>
      <w:tabs>
        <w:tab w:val="clear" w:pos="4680"/>
      </w:tabs>
    </w:pPr>
    <w:r>
      <w:fldChar w:fldCharType="begin"/>
    </w:r>
    <w:r>
      <w:instrText xml:space="preserve"> FILENAME \* MERGEFORMAT </w:instrText>
    </w:r>
    <w:r>
      <w:fldChar w:fldCharType="separate"/>
    </w:r>
    <w:r w:rsidR="005E7318">
      <w:rPr>
        <w:noProof/>
      </w:rPr>
      <w:t>EU-MDR - ISO 14971-2019 Considerations</w:t>
    </w:r>
    <w:r>
      <w:rPr>
        <w:noProof/>
      </w:rPr>
      <w:fldChar w:fldCharType="end"/>
    </w:r>
    <w:r w:rsidR="005E7318">
      <w:tab/>
    </w:r>
    <w:r w:rsidR="005E7318" w:rsidRPr="005E7318">
      <w:t xml:space="preserve">Page </w:t>
    </w:r>
    <w:r w:rsidR="005E7318" w:rsidRPr="005E7318">
      <w:fldChar w:fldCharType="begin"/>
    </w:r>
    <w:r w:rsidR="005E7318" w:rsidRPr="005E7318">
      <w:instrText xml:space="preserve"> PAGE  \* Arabic  \* MERGEFORMAT </w:instrText>
    </w:r>
    <w:r w:rsidR="005E7318" w:rsidRPr="005E7318">
      <w:fldChar w:fldCharType="separate"/>
    </w:r>
    <w:r w:rsidR="005E7318" w:rsidRPr="005E7318">
      <w:rPr>
        <w:noProof/>
      </w:rPr>
      <w:t>1</w:t>
    </w:r>
    <w:r w:rsidR="005E7318" w:rsidRPr="005E7318">
      <w:fldChar w:fldCharType="end"/>
    </w:r>
    <w:r w:rsidR="005E7318" w:rsidRPr="005E7318">
      <w:t xml:space="preserve"> of </w:t>
    </w:r>
    <w:r>
      <w:fldChar w:fldCharType="begin"/>
    </w:r>
    <w:r>
      <w:instrText xml:space="preserve"> NUMPAGES  \* Arabic  \* MERGEFORMAT </w:instrText>
    </w:r>
    <w:r>
      <w:fldChar w:fldCharType="separate"/>
    </w:r>
    <w:r w:rsidR="005E7318" w:rsidRPr="005E731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FE8D" w14:textId="77777777" w:rsidR="00EA635E" w:rsidRDefault="00EA635E" w:rsidP="005E7318">
      <w:r>
        <w:separator/>
      </w:r>
    </w:p>
  </w:footnote>
  <w:footnote w:type="continuationSeparator" w:id="0">
    <w:p w14:paraId="33744253" w14:textId="77777777" w:rsidR="00EA635E" w:rsidRDefault="00EA635E" w:rsidP="005E7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66"/>
    <w:rsid w:val="00017740"/>
    <w:rsid w:val="000467F8"/>
    <w:rsid w:val="00063EC4"/>
    <w:rsid w:val="000746FB"/>
    <w:rsid w:val="00077669"/>
    <w:rsid w:val="000B14E9"/>
    <w:rsid w:val="000D17C4"/>
    <w:rsid w:val="000E2E1B"/>
    <w:rsid w:val="000E4F9D"/>
    <w:rsid w:val="00113A68"/>
    <w:rsid w:val="00121835"/>
    <w:rsid w:val="00122787"/>
    <w:rsid w:val="00153005"/>
    <w:rsid w:val="001765F4"/>
    <w:rsid w:val="001807C4"/>
    <w:rsid w:val="001808F8"/>
    <w:rsid w:val="00183806"/>
    <w:rsid w:val="001E31EE"/>
    <w:rsid w:val="0021024D"/>
    <w:rsid w:val="00216BC6"/>
    <w:rsid w:val="00230484"/>
    <w:rsid w:val="00240777"/>
    <w:rsid w:val="00241886"/>
    <w:rsid w:val="00254FFD"/>
    <w:rsid w:val="002573C1"/>
    <w:rsid w:val="00261589"/>
    <w:rsid w:val="0026647D"/>
    <w:rsid w:val="002A14D8"/>
    <w:rsid w:val="002A4D48"/>
    <w:rsid w:val="002C2769"/>
    <w:rsid w:val="002E6A3F"/>
    <w:rsid w:val="002F5B96"/>
    <w:rsid w:val="003001BD"/>
    <w:rsid w:val="00341ECA"/>
    <w:rsid w:val="00361033"/>
    <w:rsid w:val="003643C3"/>
    <w:rsid w:val="003659C6"/>
    <w:rsid w:val="003E208C"/>
    <w:rsid w:val="003E579E"/>
    <w:rsid w:val="003E66A6"/>
    <w:rsid w:val="003E6C4B"/>
    <w:rsid w:val="004108BE"/>
    <w:rsid w:val="0043237A"/>
    <w:rsid w:val="00433725"/>
    <w:rsid w:val="004369B7"/>
    <w:rsid w:val="0044132D"/>
    <w:rsid w:val="004555B2"/>
    <w:rsid w:val="004757FC"/>
    <w:rsid w:val="00481953"/>
    <w:rsid w:val="00483488"/>
    <w:rsid w:val="004876A5"/>
    <w:rsid w:val="004B076F"/>
    <w:rsid w:val="004B337F"/>
    <w:rsid w:val="004C1FCB"/>
    <w:rsid w:val="004C3874"/>
    <w:rsid w:val="004D2866"/>
    <w:rsid w:val="004F4E5C"/>
    <w:rsid w:val="00500F80"/>
    <w:rsid w:val="005171B6"/>
    <w:rsid w:val="00555BB1"/>
    <w:rsid w:val="00563444"/>
    <w:rsid w:val="005716BB"/>
    <w:rsid w:val="0058041C"/>
    <w:rsid w:val="00591FE7"/>
    <w:rsid w:val="00596B65"/>
    <w:rsid w:val="005A3E4D"/>
    <w:rsid w:val="005A4198"/>
    <w:rsid w:val="005A57A1"/>
    <w:rsid w:val="005B0AC9"/>
    <w:rsid w:val="005B544F"/>
    <w:rsid w:val="005C389A"/>
    <w:rsid w:val="005D582D"/>
    <w:rsid w:val="005D6615"/>
    <w:rsid w:val="005E7318"/>
    <w:rsid w:val="00621537"/>
    <w:rsid w:val="0063690A"/>
    <w:rsid w:val="00671BBC"/>
    <w:rsid w:val="006A79F6"/>
    <w:rsid w:val="006B3590"/>
    <w:rsid w:val="006B5D1A"/>
    <w:rsid w:val="006C20D8"/>
    <w:rsid w:val="006C67C9"/>
    <w:rsid w:val="006D0B7C"/>
    <w:rsid w:val="006D76DD"/>
    <w:rsid w:val="00703007"/>
    <w:rsid w:val="00743056"/>
    <w:rsid w:val="00756F35"/>
    <w:rsid w:val="0076250E"/>
    <w:rsid w:val="00774E5A"/>
    <w:rsid w:val="0079046F"/>
    <w:rsid w:val="0079241B"/>
    <w:rsid w:val="007A037E"/>
    <w:rsid w:val="007A6A8F"/>
    <w:rsid w:val="007D4AD4"/>
    <w:rsid w:val="008037DA"/>
    <w:rsid w:val="008417F9"/>
    <w:rsid w:val="0085328B"/>
    <w:rsid w:val="00873866"/>
    <w:rsid w:val="008843F3"/>
    <w:rsid w:val="00890717"/>
    <w:rsid w:val="008C42B9"/>
    <w:rsid w:val="008F2D88"/>
    <w:rsid w:val="00905302"/>
    <w:rsid w:val="00913C96"/>
    <w:rsid w:val="0093561F"/>
    <w:rsid w:val="009465B8"/>
    <w:rsid w:val="0096405A"/>
    <w:rsid w:val="009A07FB"/>
    <w:rsid w:val="009A5CD5"/>
    <w:rsid w:val="009F40F7"/>
    <w:rsid w:val="009F5DAD"/>
    <w:rsid w:val="00A055AE"/>
    <w:rsid w:val="00A26344"/>
    <w:rsid w:val="00A33F28"/>
    <w:rsid w:val="00A57DBD"/>
    <w:rsid w:val="00A6022F"/>
    <w:rsid w:val="00A829E7"/>
    <w:rsid w:val="00A94065"/>
    <w:rsid w:val="00A95D9D"/>
    <w:rsid w:val="00AB37D8"/>
    <w:rsid w:val="00AC181C"/>
    <w:rsid w:val="00AF14BB"/>
    <w:rsid w:val="00AF5019"/>
    <w:rsid w:val="00B03D8E"/>
    <w:rsid w:val="00B943C5"/>
    <w:rsid w:val="00BE2B2D"/>
    <w:rsid w:val="00BE4EC5"/>
    <w:rsid w:val="00BE775C"/>
    <w:rsid w:val="00BF587F"/>
    <w:rsid w:val="00C02668"/>
    <w:rsid w:val="00C15E67"/>
    <w:rsid w:val="00C315C8"/>
    <w:rsid w:val="00C3597E"/>
    <w:rsid w:val="00C45526"/>
    <w:rsid w:val="00C717AE"/>
    <w:rsid w:val="00C74263"/>
    <w:rsid w:val="00C752DE"/>
    <w:rsid w:val="00CA7450"/>
    <w:rsid w:val="00CB6BF6"/>
    <w:rsid w:val="00CC320F"/>
    <w:rsid w:val="00CC3F74"/>
    <w:rsid w:val="00CD0285"/>
    <w:rsid w:val="00CF522C"/>
    <w:rsid w:val="00CF5CBF"/>
    <w:rsid w:val="00D0587A"/>
    <w:rsid w:val="00D26ADD"/>
    <w:rsid w:val="00D40C80"/>
    <w:rsid w:val="00D529F5"/>
    <w:rsid w:val="00D605D6"/>
    <w:rsid w:val="00D65142"/>
    <w:rsid w:val="00DA319E"/>
    <w:rsid w:val="00DB550A"/>
    <w:rsid w:val="00DC0219"/>
    <w:rsid w:val="00DD4E8B"/>
    <w:rsid w:val="00DF4846"/>
    <w:rsid w:val="00E45F2F"/>
    <w:rsid w:val="00E508AD"/>
    <w:rsid w:val="00E719B2"/>
    <w:rsid w:val="00E73D23"/>
    <w:rsid w:val="00E74BA8"/>
    <w:rsid w:val="00E75A7C"/>
    <w:rsid w:val="00E84E54"/>
    <w:rsid w:val="00EA29A1"/>
    <w:rsid w:val="00EA635E"/>
    <w:rsid w:val="00ED681C"/>
    <w:rsid w:val="00EF6B39"/>
    <w:rsid w:val="00F02D1F"/>
    <w:rsid w:val="00F20AD5"/>
    <w:rsid w:val="00F32F39"/>
    <w:rsid w:val="00F40D39"/>
    <w:rsid w:val="00F419ED"/>
    <w:rsid w:val="00F44C3F"/>
    <w:rsid w:val="00F473E8"/>
    <w:rsid w:val="00F4760D"/>
    <w:rsid w:val="00F6010D"/>
    <w:rsid w:val="00F6600A"/>
    <w:rsid w:val="00F720C5"/>
    <w:rsid w:val="00F924B9"/>
    <w:rsid w:val="00FA4E2C"/>
    <w:rsid w:val="00FA57D1"/>
    <w:rsid w:val="00FA6BA0"/>
    <w:rsid w:val="00FD6F2F"/>
    <w:rsid w:val="00FE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31E6"/>
  <w15:chartTrackingRefBased/>
  <w15:docId w15:val="{A79E521E-6F88-49E0-B288-7C6A2164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318"/>
    <w:pPr>
      <w:tabs>
        <w:tab w:val="center" w:pos="4680"/>
        <w:tab w:val="right" w:pos="9360"/>
      </w:tabs>
    </w:pPr>
  </w:style>
  <w:style w:type="character" w:customStyle="1" w:styleId="HeaderChar">
    <w:name w:val="Header Char"/>
    <w:basedOn w:val="DefaultParagraphFont"/>
    <w:link w:val="Header"/>
    <w:uiPriority w:val="99"/>
    <w:rsid w:val="005E7318"/>
  </w:style>
  <w:style w:type="paragraph" w:styleId="Footer">
    <w:name w:val="footer"/>
    <w:basedOn w:val="Normal"/>
    <w:link w:val="FooterChar"/>
    <w:uiPriority w:val="99"/>
    <w:unhideWhenUsed/>
    <w:rsid w:val="005E7318"/>
    <w:pPr>
      <w:tabs>
        <w:tab w:val="center" w:pos="4680"/>
        <w:tab w:val="right" w:pos="9360"/>
      </w:tabs>
    </w:pPr>
  </w:style>
  <w:style w:type="character" w:customStyle="1" w:styleId="FooterChar">
    <w:name w:val="Footer Char"/>
    <w:basedOn w:val="DefaultParagraphFont"/>
    <w:link w:val="Footer"/>
    <w:uiPriority w:val="99"/>
    <w:rsid w:val="005E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15</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O'Leary</dc:creator>
  <cp:keywords/>
  <dc:description/>
  <cp:lastModifiedBy>Daniel O'Leary</cp:lastModifiedBy>
  <cp:revision>163</cp:revision>
  <dcterms:created xsi:type="dcterms:W3CDTF">2019-10-23T00:10:00Z</dcterms:created>
  <dcterms:modified xsi:type="dcterms:W3CDTF">2019-11-06T12:22:00Z</dcterms:modified>
</cp:coreProperties>
</file>